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1363" w14:textId="3C62591B" w:rsidR="00783F84" w:rsidRDefault="003978D9">
      <w:pPr>
        <w:pStyle w:val="Title"/>
        <w:rPr>
          <w:rFonts w:ascii="Tahoma" w:hAnsi="Tahoma" w:cs="Tahoma"/>
        </w:rPr>
      </w:pPr>
      <w:r w:rsidRPr="005C40D6">
        <w:rPr>
          <w:rFonts w:ascii="Times New Roman" w:eastAsia="Times New Roman" w:hAnsi="Times New Roman" w:cs="Times New Roman"/>
          <w:noProof/>
          <w:color w:val="auto"/>
          <w:lang w:eastAsia="en-US"/>
        </w:rPr>
        <w:drawing>
          <wp:anchor distT="0" distB="0" distL="114300" distR="114300" simplePos="0" relativeHeight="251659264" behindDoc="0" locked="0" layoutInCell="1" allowOverlap="1" wp14:anchorId="38D60B1A" wp14:editId="3A0E952B">
            <wp:simplePos x="0" y="0"/>
            <wp:positionH relativeFrom="column">
              <wp:posOffset>4864735</wp:posOffset>
            </wp:positionH>
            <wp:positionV relativeFrom="paragraph">
              <wp:posOffset>1024255</wp:posOffset>
            </wp:positionV>
            <wp:extent cx="1244600" cy="1244600"/>
            <wp:effectExtent l="0" t="0" r="0" b="0"/>
            <wp:wrapNone/>
            <wp:docPr id="4" name="Picture 4" descr="arctic.gov &gt; Arctic Mental Health Working Group &gt;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ctic.gov &gt; Arctic Mental Health Working Group &gt; 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0D6" w:rsidRPr="00AC2621">
        <w:rPr>
          <w:rFonts w:ascii="Tahoma" w:eastAsia="Times New Roman" w:hAnsi="Tahoma" w:cs="Tahoma"/>
          <w:color w:val="auto"/>
          <w:lang w:eastAsia="en-US"/>
        </w:rPr>
        <w:fldChar w:fldCharType="begin"/>
      </w:r>
      <w:r w:rsidR="005C40D6" w:rsidRPr="00AC2621">
        <w:rPr>
          <w:rFonts w:ascii="Tahoma" w:eastAsia="Times New Roman" w:hAnsi="Tahoma" w:cs="Tahoma"/>
          <w:color w:val="auto"/>
          <w:lang w:eastAsia="en-US"/>
        </w:rPr>
        <w:instrText xml:space="preserve"> INCLUDEPICTURE "/var/folders/vh/85wdrnnj1b76prmtjdlgd3r80000gp/T/com.microsoft.Word/WebArchiveCopyPasteTempFiles/images?q=tbn%3AANd9GcQnnlj7KJK9otqoL633Og3g7AO58X7ozuTnjg&amp;usqp=CAU" \* MERGEFORMATINET </w:instrText>
      </w:r>
      <w:r w:rsidR="005C40D6" w:rsidRPr="00AC2621">
        <w:rPr>
          <w:rFonts w:ascii="Tahoma" w:eastAsia="Times New Roman" w:hAnsi="Tahoma" w:cs="Tahoma"/>
          <w:color w:val="auto"/>
          <w:lang w:eastAsia="en-US"/>
        </w:rPr>
        <w:fldChar w:fldCharType="separate"/>
      </w:r>
      <w:r w:rsidR="005C40D6" w:rsidRPr="008241A8">
        <w:rPr>
          <w:rFonts w:ascii="Tahoma" w:eastAsia="Times New Roman" w:hAnsi="Tahoma" w:cs="Tahoma"/>
          <w:noProof/>
          <w:color w:val="auto"/>
          <w:lang w:eastAsia="en-US"/>
        </w:rPr>
        <w:drawing>
          <wp:inline distT="0" distB="0" distL="0" distR="0" wp14:anchorId="34479D97" wp14:editId="0AF3EB64">
            <wp:extent cx="6108700" cy="749300"/>
            <wp:effectExtent l="0" t="0" r="0" b="0"/>
            <wp:docPr id="6" name="Picture 6" descr="Arc to Arcturus | KR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 to Arcturus | KRC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0D6" w:rsidRPr="00AC2621">
        <w:rPr>
          <w:rFonts w:ascii="Tahoma" w:eastAsia="Times New Roman" w:hAnsi="Tahoma" w:cs="Tahoma"/>
          <w:color w:val="auto"/>
          <w:lang w:eastAsia="en-US"/>
        </w:rPr>
        <w:fldChar w:fldCharType="end"/>
      </w:r>
      <w:r w:rsidR="005C40D6" w:rsidRPr="005C40D6">
        <w:rPr>
          <w:rFonts w:ascii="Tahoma" w:hAnsi="Tahoma" w:cs="Tahoma"/>
        </w:rPr>
        <w:t xml:space="preserve"> </w:t>
      </w:r>
      <w:r w:rsidR="005C40D6" w:rsidRPr="008241A8">
        <w:rPr>
          <w:rFonts w:ascii="Tahoma" w:hAnsi="Tahoma" w:cs="Tahoma"/>
        </w:rPr>
        <w:t xml:space="preserve">Arcturus </w:t>
      </w:r>
      <w:r w:rsidR="00AC2621" w:rsidRPr="008241A8">
        <w:rPr>
          <w:rFonts w:ascii="Tahoma" w:hAnsi="Tahoma" w:cs="Tahoma"/>
        </w:rPr>
        <w:t>Counseling</w:t>
      </w:r>
    </w:p>
    <w:p w14:paraId="615BB11A" w14:textId="29F51ABE" w:rsidR="00783F84" w:rsidRPr="008241A8" w:rsidRDefault="00AC2621">
      <w:pPr>
        <w:pStyle w:val="Author"/>
        <w:rPr>
          <w:rFonts w:ascii="Tahoma" w:hAnsi="Tahoma" w:cs="Tahoma"/>
          <w:sz w:val="28"/>
          <w:szCs w:val="28"/>
        </w:rPr>
      </w:pPr>
      <w:r w:rsidRPr="008241A8">
        <w:rPr>
          <w:rFonts w:ascii="Tahoma" w:hAnsi="Tahoma" w:cs="Tahoma"/>
          <w:sz w:val="28"/>
          <w:szCs w:val="28"/>
        </w:rPr>
        <w:t xml:space="preserve">James </w:t>
      </w:r>
      <w:proofErr w:type="spellStart"/>
      <w:r w:rsidRPr="008241A8">
        <w:rPr>
          <w:rFonts w:ascii="Tahoma" w:hAnsi="Tahoma" w:cs="Tahoma"/>
          <w:sz w:val="28"/>
          <w:szCs w:val="28"/>
        </w:rPr>
        <w:t>Gallanos</w:t>
      </w:r>
      <w:proofErr w:type="spellEnd"/>
      <w:r w:rsidRPr="008241A8">
        <w:rPr>
          <w:rFonts w:ascii="Tahoma" w:hAnsi="Tahoma" w:cs="Tahoma"/>
          <w:sz w:val="28"/>
          <w:szCs w:val="28"/>
        </w:rPr>
        <w:t>, LCSW</w:t>
      </w:r>
    </w:p>
    <w:p w14:paraId="15A62144" w14:textId="19DC2403" w:rsidR="00AC2621" w:rsidRPr="008241A8" w:rsidRDefault="0080502B">
      <w:pPr>
        <w:pStyle w:val="Author"/>
        <w:rPr>
          <w:rFonts w:ascii="Tahoma" w:hAnsi="Tahoma" w:cs="Tahoma"/>
          <w:sz w:val="28"/>
          <w:szCs w:val="28"/>
        </w:rPr>
      </w:pPr>
      <w:r w:rsidRPr="008241A8">
        <w:rPr>
          <w:rFonts w:ascii="Tahoma" w:hAnsi="Tahoma" w:cs="Tahoma"/>
          <w:sz w:val="28"/>
          <w:szCs w:val="28"/>
        </w:rPr>
        <w:t>907-209-2014</w:t>
      </w:r>
    </w:p>
    <w:p w14:paraId="2156F9FB" w14:textId="6E44641D" w:rsidR="0080502B" w:rsidRPr="008241A8" w:rsidRDefault="009E42A8">
      <w:pPr>
        <w:pStyle w:val="Author"/>
        <w:rPr>
          <w:rFonts w:ascii="Tahoma" w:hAnsi="Tahoma" w:cs="Tahoma"/>
          <w:sz w:val="28"/>
          <w:szCs w:val="28"/>
        </w:rPr>
      </w:pPr>
      <w:hyperlink r:id="rId9" w:history="1">
        <w:r w:rsidR="0080502B" w:rsidRPr="008241A8">
          <w:rPr>
            <w:rStyle w:val="Hyperlink"/>
            <w:rFonts w:ascii="Tahoma" w:hAnsi="Tahoma" w:cs="Tahoma"/>
            <w:sz w:val="28"/>
            <w:szCs w:val="28"/>
          </w:rPr>
          <w:t>James.gallanos@gmail.com</w:t>
        </w:r>
      </w:hyperlink>
    </w:p>
    <w:p w14:paraId="39CE4441" w14:textId="69EFCA8E" w:rsidR="00402016" w:rsidRDefault="00716D02" w:rsidP="00402016">
      <w:pPr>
        <w:rPr>
          <w:rFonts w:ascii="Arial" w:hAnsi="Arial" w:cs="Arial"/>
          <w:color w:val="65676B"/>
          <w:shd w:val="clear" w:color="auto" w:fill="FFFFFF"/>
        </w:rPr>
      </w:pPr>
      <w:proofErr w:type="spellStart"/>
      <w:r>
        <w:rPr>
          <w:rFonts w:ascii="Tahoma" w:hAnsi="Tahoma" w:cs="Tahoma"/>
          <w:sz w:val="28"/>
          <w:szCs w:val="28"/>
        </w:rPr>
        <w:t>f</w:t>
      </w:r>
      <w:r w:rsidR="0080502B" w:rsidRPr="008241A8">
        <w:rPr>
          <w:rFonts w:ascii="Tahoma" w:hAnsi="Tahoma" w:cs="Tahoma"/>
          <w:sz w:val="28"/>
          <w:szCs w:val="28"/>
        </w:rPr>
        <w:t>acebook</w:t>
      </w:r>
      <w:proofErr w:type="spellEnd"/>
      <w:r w:rsidR="0080502B" w:rsidRPr="008241A8">
        <w:rPr>
          <w:rFonts w:ascii="Tahoma" w:hAnsi="Tahoma" w:cs="Tahoma"/>
          <w:sz w:val="28"/>
          <w:szCs w:val="28"/>
        </w:rPr>
        <w:t>:</w:t>
      </w:r>
      <w:r w:rsidR="00402016" w:rsidRPr="00402016">
        <w:rPr>
          <w:rFonts w:ascii="Arial" w:hAnsi="Arial" w:cs="Arial"/>
          <w:color w:val="65676B"/>
          <w:sz w:val="23"/>
          <w:szCs w:val="23"/>
          <w:shd w:val="clear" w:color="auto" w:fill="FFFFFF"/>
        </w:rPr>
        <w:t xml:space="preserve"> </w:t>
      </w:r>
      <w:r w:rsidRPr="00716D02">
        <w:rPr>
          <w:rFonts w:ascii="Arial" w:hAnsi="Arial" w:cs="Arial"/>
          <w:color w:val="65676B"/>
          <w:shd w:val="clear" w:color="auto" w:fill="FFFFFF"/>
        </w:rPr>
        <w:t xml:space="preserve"> </w:t>
      </w:r>
      <w:hyperlink r:id="rId10" w:history="1">
        <w:r w:rsidRPr="00C92AE3">
          <w:rPr>
            <w:rStyle w:val="Hyperlink"/>
            <w:rFonts w:ascii="Arial" w:hAnsi="Arial" w:cs="Arial"/>
            <w:shd w:val="clear" w:color="auto" w:fill="FFFFFF"/>
          </w:rPr>
          <w:t>https://www.facebook.com/Arcturus-Counseling-108382484398585</w:t>
        </w:r>
      </w:hyperlink>
    </w:p>
    <w:p w14:paraId="3731A9DF" w14:textId="77777777" w:rsidR="00716D02" w:rsidRDefault="00716D02" w:rsidP="00402016">
      <w:pPr>
        <w:rPr>
          <w:rFonts w:ascii="Arial" w:hAnsi="Arial" w:cs="Arial"/>
          <w:color w:val="65676B"/>
          <w:sz w:val="23"/>
          <w:szCs w:val="23"/>
          <w:shd w:val="clear" w:color="auto" w:fill="FFFFFF"/>
        </w:rPr>
      </w:pPr>
    </w:p>
    <w:p w14:paraId="20C0E894" w14:textId="391D3D4B" w:rsidR="0080502B" w:rsidRPr="008241A8" w:rsidRDefault="0080502B" w:rsidP="00716D02">
      <w:pPr>
        <w:pStyle w:val="Author"/>
        <w:pBdr>
          <w:bottom w:val="single" w:sz="8" w:space="3" w:color="000000" w:themeColor="text1"/>
        </w:pBdr>
        <w:rPr>
          <w:rFonts w:ascii="Tahoma" w:hAnsi="Tahoma" w:cs="Tahoma"/>
          <w:sz w:val="28"/>
          <w:szCs w:val="28"/>
        </w:rPr>
      </w:pPr>
    </w:p>
    <w:p w14:paraId="1AD39B35" w14:textId="11D62D7E" w:rsidR="00B252CE" w:rsidRDefault="003978D9" w:rsidP="000F060D">
      <w:pPr>
        <w:rPr>
          <w:rFonts w:ascii="Tahoma" w:hAnsi="Tahoma" w:cs="Tahoma"/>
          <w:i/>
          <w:iCs/>
          <w:sz w:val="32"/>
          <w:szCs w:val="32"/>
        </w:rPr>
      </w:pPr>
      <w:r w:rsidRPr="000F060D">
        <w:rPr>
          <w:rFonts w:ascii="Tahoma" w:hAnsi="Tahoma" w:cs="Tahoma"/>
          <w:i/>
          <w:iCs/>
          <w:sz w:val="32"/>
          <w:szCs w:val="32"/>
        </w:rPr>
        <w:t>Virtual Counseling Services for Adults</w:t>
      </w:r>
    </w:p>
    <w:p w14:paraId="0EAC01E8" w14:textId="77777777" w:rsidR="000F060D" w:rsidRPr="000F060D" w:rsidRDefault="000F060D" w:rsidP="000F060D">
      <w:pPr>
        <w:rPr>
          <w:rFonts w:ascii="Tahoma" w:hAnsi="Tahoma" w:cs="Tahoma"/>
          <w:i/>
          <w:iCs/>
          <w:sz w:val="32"/>
          <w:szCs w:val="32"/>
        </w:rPr>
      </w:pPr>
    </w:p>
    <w:p w14:paraId="53DC8C44" w14:textId="1E41D900" w:rsidR="000F060D" w:rsidRPr="000F060D" w:rsidRDefault="000F060D" w:rsidP="000F060D">
      <w:r w:rsidRPr="000F060D">
        <w:fldChar w:fldCharType="begin"/>
      </w:r>
      <w:r w:rsidRPr="000F060D">
        <w:instrText xml:space="preserve"> INCLUDEPICTURE "/var/folders/vh/85wdrnnj1b76prmtjdlgd3r80000gp/T/com.microsoft.Word/WebArchiveCopyPasteTempFiles/bigstock-Conceived-In-Antique-Style-Ad-278212663.jpg" \* MERGEFORMATINET </w:instrText>
      </w:r>
      <w:r w:rsidRPr="000F060D">
        <w:fldChar w:fldCharType="separate"/>
      </w:r>
      <w:r w:rsidRPr="000F060D">
        <w:rPr>
          <w:noProof/>
        </w:rPr>
        <w:drawing>
          <wp:inline distT="0" distB="0" distL="0" distR="0" wp14:anchorId="57397F7C" wp14:editId="5B210A8A">
            <wp:extent cx="6071870" cy="3075305"/>
            <wp:effectExtent l="0" t="0" r="0" b="0"/>
            <wp:docPr id="7" name="Picture 7" descr="Celestial Navigation: A Lost Art of Finding Our Way | Norther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elestial Navigation: A Lost Art of Finding Our Way | Norther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60D">
        <w:fldChar w:fldCharType="end"/>
      </w:r>
    </w:p>
    <w:p w14:paraId="41CDC83F" w14:textId="77777777" w:rsidR="005C40D6" w:rsidRDefault="005C40D6" w:rsidP="00AC6FC1">
      <w:pPr>
        <w:pStyle w:val="Subtitle"/>
        <w:rPr>
          <w:rFonts w:ascii="Tahoma" w:hAnsi="Tahoma" w:cs="Tahoma"/>
          <w:b/>
          <w:bCs/>
          <w:sz w:val="28"/>
          <w:szCs w:val="28"/>
        </w:rPr>
      </w:pPr>
    </w:p>
    <w:p w14:paraId="107D5AFD" w14:textId="77777777" w:rsidR="005C40D6" w:rsidRDefault="005C40D6" w:rsidP="00AC6FC1">
      <w:pPr>
        <w:pStyle w:val="Subtitle"/>
        <w:rPr>
          <w:rFonts w:ascii="Tahoma" w:hAnsi="Tahoma" w:cs="Tahoma"/>
          <w:b/>
          <w:bCs/>
          <w:sz w:val="28"/>
          <w:szCs w:val="28"/>
        </w:rPr>
      </w:pPr>
    </w:p>
    <w:p w14:paraId="5FA4B69F" w14:textId="2F16E201" w:rsidR="009D7982" w:rsidRPr="0027690B" w:rsidRDefault="00B252CE" w:rsidP="00AC6FC1">
      <w:pPr>
        <w:pStyle w:val="Subtitle"/>
        <w:rPr>
          <w:rFonts w:ascii="Tahoma" w:hAnsi="Tahoma" w:cs="Tahoma"/>
          <w:sz w:val="28"/>
          <w:szCs w:val="28"/>
        </w:rPr>
      </w:pPr>
      <w:r w:rsidRPr="0027690B">
        <w:rPr>
          <w:rFonts w:ascii="Tahoma" w:hAnsi="Tahoma" w:cs="Tahoma"/>
          <w:b/>
          <w:bCs/>
          <w:sz w:val="28"/>
          <w:szCs w:val="28"/>
        </w:rPr>
        <w:t>My philosophy and approach</w:t>
      </w:r>
      <w:r w:rsidR="006978BC">
        <w:rPr>
          <w:rFonts w:ascii="Tahoma" w:hAnsi="Tahoma" w:cs="Tahoma"/>
          <w:b/>
          <w:bCs/>
          <w:sz w:val="28"/>
          <w:szCs w:val="28"/>
        </w:rPr>
        <w:t>.</w:t>
      </w:r>
      <w:r w:rsidRPr="0027690B">
        <w:rPr>
          <w:rFonts w:ascii="Tahoma" w:hAnsi="Tahoma" w:cs="Tahoma"/>
          <w:sz w:val="28"/>
          <w:szCs w:val="28"/>
        </w:rPr>
        <w:t xml:space="preserve"> </w:t>
      </w:r>
      <w:r w:rsidR="00942ACA">
        <w:rPr>
          <w:rFonts w:ascii="Tahoma" w:hAnsi="Tahoma" w:cs="Tahoma"/>
          <w:sz w:val="28"/>
          <w:szCs w:val="28"/>
        </w:rPr>
        <w:t xml:space="preserve"> </w:t>
      </w:r>
      <w:r w:rsidR="00F30731" w:rsidRPr="0027690B">
        <w:rPr>
          <w:rFonts w:ascii="Tahoma" w:hAnsi="Tahoma" w:cs="Tahoma"/>
          <w:sz w:val="28"/>
          <w:szCs w:val="28"/>
        </w:rPr>
        <w:t xml:space="preserve">Arcturus is </w:t>
      </w:r>
      <w:r w:rsidR="00615129">
        <w:rPr>
          <w:rFonts w:ascii="Tahoma" w:hAnsi="Tahoma" w:cs="Tahoma"/>
          <w:sz w:val="28"/>
          <w:szCs w:val="28"/>
        </w:rPr>
        <w:t xml:space="preserve">one of </w:t>
      </w:r>
      <w:r w:rsidR="00F30731" w:rsidRPr="0027690B">
        <w:rPr>
          <w:rFonts w:ascii="Tahoma" w:hAnsi="Tahoma" w:cs="Tahoma"/>
          <w:sz w:val="28"/>
          <w:szCs w:val="28"/>
        </w:rPr>
        <w:t>the brightest star</w:t>
      </w:r>
      <w:r w:rsidR="00615129">
        <w:rPr>
          <w:rFonts w:ascii="Tahoma" w:hAnsi="Tahoma" w:cs="Tahoma"/>
          <w:sz w:val="28"/>
          <w:szCs w:val="28"/>
        </w:rPr>
        <w:t>s</w:t>
      </w:r>
      <w:r w:rsidR="00F30731" w:rsidRPr="0027690B">
        <w:rPr>
          <w:rFonts w:ascii="Tahoma" w:hAnsi="Tahoma" w:cs="Tahoma"/>
          <w:sz w:val="28"/>
          <w:szCs w:val="28"/>
        </w:rPr>
        <w:t xml:space="preserve"> in </w:t>
      </w:r>
      <w:r w:rsidR="003F6474" w:rsidRPr="0027690B">
        <w:rPr>
          <w:rFonts w:ascii="Tahoma" w:hAnsi="Tahoma" w:cs="Tahoma"/>
          <w:sz w:val="28"/>
          <w:szCs w:val="28"/>
        </w:rPr>
        <w:t>our</w:t>
      </w:r>
      <w:r w:rsidR="00F30731" w:rsidRPr="0027690B">
        <w:rPr>
          <w:rFonts w:ascii="Tahoma" w:hAnsi="Tahoma" w:cs="Tahoma"/>
          <w:sz w:val="28"/>
          <w:szCs w:val="28"/>
        </w:rPr>
        <w:t xml:space="preserve"> northern hemisphere</w:t>
      </w:r>
      <w:r w:rsidR="001C498D">
        <w:rPr>
          <w:rFonts w:ascii="Tahoma" w:hAnsi="Tahoma" w:cs="Tahoma"/>
          <w:sz w:val="28"/>
          <w:szCs w:val="28"/>
        </w:rPr>
        <w:t xml:space="preserve">. It </w:t>
      </w:r>
      <w:r w:rsidR="00F30731" w:rsidRPr="0027690B">
        <w:rPr>
          <w:rFonts w:ascii="Tahoma" w:hAnsi="Tahoma" w:cs="Tahoma"/>
          <w:sz w:val="28"/>
          <w:szCs w:val="28"/>
        </w:rPr>
        <w:t xml:space="preserve">has been used for centuries to guide seafarers across </w:t>
      </w:r>
      <w:r w:rsidR="003613A0">
        <w:rPr>
          <w:rFonts w:ascii="Tahoma" w:hAnsi="Tahoma" w:cs="Tahoma"/>
          <w:sz w:val="28"/>
          <w:szCs w:val="28"/>
        </w:rPr>
        <w:t xml:space="preserve">seemingly endless </w:t>
      </w:r>
      <w:r w:rsidR="00F30731" w:rsidRPr="0027690B">
        <w:rPr>
          <w:rFonts w:ascii="Tahoma" w:hAnsi="Tahoma" w:cs="Tahoma"/>
          <w:sz w:val="28"/>
          <w:szCs w:val="28"/>
        </w:rPr>
        <w:t xml:space="preserve">oceans to reach safe harbor. I </w:t>
      </w:r>
      <w:r w:rsidR="0080502B" w:rsidRPr="0027690B">
        <w:rPr>
          <w:rFonts w:ascii="Tahoma" w:hAnsi="Tahoma" w:cs="Tahoma"/>
          <w:sz w:val="28"/>
          <w:szCs w:val="28"/>
        </w:rPr>
        <w:t xml:space="preserve">often </w:t>
      </w:r>
      <w:r w:rsidR="00F30731" w:rsidRPr="0027690B">
        <w:rPr>
          <w:rFonts w:ascii="Tahoma" w:hAnsi="Tahoma" w:cs="Tahoma"/>
          <w:sz w:val="28"/>
          <w:szCs w:val="28"/>
        </w:rPr>
        <w:t xml:space="preserve">use </w:t>
      </w:r>
      <w:r w:rsidR="00F30731" w:rsidRPr="0027690B">
        <w:rPr>
          <w:rFonts w:ascii="Tahoma" w:hAnsi="Tahoma" w:cs="Tahoma"/>
          <w:sz w:val="28"/>
          <w:szCs w:val="28"/>
        </w:rPr>
        <w:lastRenderedPageBreak/>
        <w:t xml:space="preserve">metaphors in my practice to illuminate fresh insights into </w:t>
      </w:r>
      <w:r w:rsidR="0080502B" w:rsidRPr="0027690B">
        <w:rPr>
          <w:rFonts w:ascii="Tahoma" w:hAnsi="Tahoma" w:cs="Tahoma"/>
          <w:sz w:val="28"/>
          <w:szCs w:val="28"/>
        </w:rPr>
        <w:t xml:space="preserve">the </w:t>
      </w:r>
      <w:r w:rsidR="00F30731" w:rsidRPr="0027690B">
        <w:rPr>
          <w:rFonts w:ascii="Tahoma" w:hAnsi="Tahoma" w:cs="Tahoma"/>
          <w:sz w:val="28"/>
          <w:szCs w:val="28"/>
        </w:rPr>
        <w:t xml:space="preserve">psychological </w:t>
      </w:r>
      <w:r w:rsidR="007C08B2" w:rsidRPr="0027690B">
        <w:rPr>
          <w:rFonts w:ascii="Tahoma" w:hAnsi="Tahoma" w:cs="Tahoma"/>
          <w:sz w:val="28"/>
          <w:szCs w:val="28"/>
        </w:rPr>
        <w:t>and emotional</w:t>
      </w:r>
      <w:r w:rsidR="00F30731" w:rsidRPr="0027690B">
        <w:rPr>
          <w:rFonts w:ascii="Tahoma" w:hAnsi="Tahoma" w:cs="Tahoma"/>
          <w:sz w:val="28"/>
          <w:szCs w:val="28"/>
        </w:rPr>
        <w:t xml:space="preserve"> challenges</w:t>
      </w:r>
      <w:r w:rsidR="0080502B" w:rsidRPr="0027690B">
        <w:rPr>
          <w:rFonts w:ascii="Tahoma" w:hAnsi="Tahoma" w:cs="Tahoma"/>
          <w:sz w:val="28"/>
          <w:szCs w:val="28"/>
        </w:rPr>
        <w:t xml:space="preserve"> </w:t>
      </w:r>
      <w:r w:rsidR="003F6474" w:rsidRPr="0027690B">
        <w:rPr>
          <w:rFonts w:ascii="Tahoma" w:hAnsi="Tahoma" w:cs="Tahoma"/>
          <w:sz w:val="28"/>
          <w:szCs w:val="28"/>
        </w:rPr>
        <w:t>that often-become</w:t>
      </w:r>
      <w:r w:rsidR="0080502B" w:rsidRPr="0027690B">
        <w:rPr>
          <w:rFonts w:ascii="Tahoma" w:hAnsi="Tahoma" w:cs="Tahoma"/>
          <w:sz w:val="28"/>
          <w:szCs w:val="28"/>
        </w:rPr>
        <w:t xml:space="preserve"> barriers to </w:t>
      </w:r>
      <w:r w:rsidR="003F6474" w:rsidRPr="0027690B">
        <w:rPr>
          <w:rFonts w:ascii="Tahoma" w:hAnsi="Tahoma" w:cs="Tahoma"/>
          <w:sz w:val="28"/>
          <w:szCs w:val="28"/>
        </w:rPr>
        <w:t xml:space="preserve">our </w:t>
      </w:r>
      <w:r w:rsidR="0080502B" w:rsidRPr="0027690B">
        <w:rPr>
          <w:rFonts w:ascii="Tahoma" w:hAnsi="Tahoma" w:cs="Tahoma"/>
          <w:sz w:val="28"/>
          <w:szCs w:val="28"/>
        </w:rPr>
        <w:t>well-being</w:t>
      </w:r>
      <w:r w:rsidR="0069705B" w:rsidRPr="0027690B">
        <w:rPr>
          <w:rFonts w:ascii="Tahoma" w:hAnsi="Tahoma" w:cs="Tahoma"/>
          <w:sz w:val="28"/>
          <w:szCs w:val="28"/>
        </w:rPr>
        <w:t>,</w:t>
      </w:r>
      <w:r w:rsidR="0080502B" w:rsidRPr="0027690B">
        <w:rPr>
          <w:rFonts w:ascii="Tahoma" w:hAnsi="Tahoma" w:cs="Tahoma"/>
          <w:sz w:val="28"/>
          <w:szCs w:val="28"/>
        </w:rPr>
        <w:t xml:space="preserve"> to be fully present with ourselves and others around us, and to live </w:t>
      </w:r>
      <w:r w:rsidR="003F6474" w:rsidRPr="0027690B">
        <w:rPr>
          <w:rFonts w:ascii="Tahoma" w:hAnsi="Tahoma" w:cs="Tahoma"/>
          <w:sz w:val="28"/>
          <w:szCs w:val="28"/>
        </w:rPr>
        <w:t>meaningful</w:t>
      </w:r>
      <w:r w:rsidR="0080502B" w:rsidRPr="0027690B">
        <w:rPr>
          <w:rFonts w:ascii="Tahoma" w:hAnsi="Tahoma" w:cs="Tahoma"/>
          <w:sz w:val="28"/>
          <w:szCs w:val="28"/>
        </w:rPr>
        <w:t xml:space="preserve"> lives with </w:t>
      </w:r>
      <w:r w:rsidR="009D7982" w:rsidRPr="0027690B">
        <w:rPr>
          <w:rFonts w:ascii="Tahoma" w:hAnsi="Tahoma" w:cs="Tahoma"/>
          <w:sz w:val="28"/>
          <w:szCs w:val="28"/>
        </w:rPr>
        <w:t>intention</w:t>
      </w:r>
      <w:r w:rsidR="009D685D" w:rsidRPr="0027690B">
        <w:rPr>
          <w:rFonts w:ascii="Tahoma" w:hAnsi="Tahoma" w:cs="Tahoma"/>
          <w:sz w:val="28"/>
          <w:szCs w:val="28"/>
        </w:rPr>
        <w:t xml:space="preserve"> and </w:t>
      </w:r>
      <w:r w:rsidR="0080502B" w:rsidRPr="0027690B">
        <w:rPr>
          <w:rFonts w:ascii="Tahoma" w:hAnsi="Tahoma" w:cs="Tahoma"/>
          <w:sz w:val="28"/>
          <w:szCs w:val="28"/>
        </w:rPr>
        <w:t>purpose</w:t>
      </w:r>
      <w:r w:rsidRPr="0027690B">
        <w:rPr>
          <w:rFonts w:ascii="Tahoma" w:hAnsi="Tahoma" w:cs="Tahoma"/>
          <w:sz w:val="28"/>
          <w:szCs w:val="28"/>
        </w:rPr>
        <w:t>.</w:t>
      </w:r>
      <w:r w:rsidR="001C498D">
        <w:rPr>
          <w:rFonts w:ascii="Tahoma" w:hAnsi="Tahoma" w:cs="Tahoma"/>
          <w:sz w:val="28"/>
          <w:szCs w:val="28"/>
        </w:rPr>
        <w:t xml:space="preserve"> Finding our way through the myriad of life’s challenges requires a deepening of our ability to be self-reflective, willingness to trust ourselves to be fully present, accepting things as they are but also allow us to choose a new course for personal growth. </w:t>
      </w:r>
    </w:p>
    <w:p w14:paraId="730102AB" w14:textId="77777777" w:rsidR="00B252CE" w:rsidRPr="0027690B" w:rsidRDefault="00B252CE" w:rsidP="00AC6FC1">
      <w:pPr>
        <w:pStyle w:val="Subtitle"/>
        <w:rPr>
          <w:rFonts w:ascii="Tahoma" w:hAnsi="Tahoma" w:cs="Tahoma"/>
          <w:sz w:val="28"/>
          <w:szCs w:val="28"/>
        </w:rPr>
      </w:pPr>
    </w:p>
    <w:p w14:paraId="7FB684D7" w14:textId="137CE8DB" w:rsidR="000972EC" w:rsidRDefault="007C08B2" w:rsidP="00AC6FC1">
      <w:pPr>
        <w:pStyle w:val="Subtitle"/>
        <w:rPr>
          <w:rFonts w:ascii="Tahoma" w:hAnsi="Tahoma" w:cs="Tahoma"/>
          <w:sz w:val="28"/>
          <w:szCs w:val="28"/>
        </w:rPr>
      </w:pPr>
      <w:r w:rsidRPr="0027690B">
        <w:rPr>
          <w:rFonts w:ascii="Tahoma" w:hAnsi="Tahoma" w:cs="Tahoma"/>
          <w:sz w:val="28"/>
          <w:szCs w:val="28"/>
        </w:rPr>
        <w:t>My practice is</w:t>
      </w:r>
      <w:r w:rsidR="009D7982" w:rsidRPr="0027690B">
        <w:rPr>
          <w:rFonts w:ascii="Tahoma" w:hAnsi="Tahoma" w:cs="Tahoma"/>
          <w:sz w:val="28"/>
          <w:szCs w:val="28"/>
        </w:rPr>
        <w:t xml:space="preserve"> </w:t>
      </w:r>
      <w:r w:rsidRPr="0027690B">
        <w:rPr>
          <w:rFonts w:ascii="Tahoma" w:hAnsi="Tahoma" w:cs="Tahoma"/>
          <w:sz w:val="28"/>
          <w:szCs w:val="28"/>
        </w:rPr>
        <w:t xml:space="preserve">rooted </w:t>
      </w:r>
      <w:r w:rsidR="009D7982" w:rsidRPr="0027690B">
        <w:rPr>
          <w:rFonts w:ascii="Tahoma" w:hAnsi="Tahoma" w:cs="Tahoma"/>
          <w:sz w:val="28"/>
          <w:szCs w:val="28"/>
        </w:rPr>
        <w:t>in</w:t>
      </w:r>
      <w:r w:rsidR="000972EC">
        <w:rPr>
          <w:rFonts w:ascii="Tahoma" w:hAnsi="Tahoma" w:cs="Tahoma"/>
          <w:sz w:val="28"/>
          <w:szCs w:val="28"/>
        </w:rPr>
        <w:t xml:space="preserve"> cognitive behavioral sciences</w:t>
      </w:r>
      <w:r w:rsidR="003F6474" w:rsidRPr="0027690B">
        <w:rPr>
          <w:rFonts w:ascii="Tahoma" w:hAnsi="Tahoma" w:cs="Tahoma"/>
          <w:sz w:val="28"/>
          <w:szCs w:val="28"/>
        </w:rPr>
        <w:t xml:space="preserve">. </w:t>
      </w:r>
      <w:r w:rsidR="00A9051F">
        <w:rPr>
          <w:rFonts w:ascii="Tahoma" w:hAnsi="Tahoma" w:cs="Tahoma"/>
          <w:sz w:val="28"/>
          <w:szCs w:val="28"/>
        </w:rPr>
        <w:t>I believe that most everything in life is learned through experience</w:t>
      </w:r>
      <w:r w:rsidR="004505D3">
        <w:rPr>
          <w:rFonts w:ascii="Tahoma" w:hAnsi="Tahoma" w:cs="Tahoma"/>
          <w:sz w:val="28"/>
          <w:szCs w:val="28"/>
        </w:rPr>
        <w:t xml:space="preserve">. How those experiences show up in our </w:t>
      </w:r>
      <w:r w:rsidR="002126B7">
        <w:rPr>
          <w:rFonts w:ascii="Tahoma" w:hAnsi="Tahoma" w:cs="Tahoma"/>
          <w:sz w:val="28"/>
          <w:szCs w:val="28"/>
        </w:rPr>
        <w:t xml:space="preserve">present everyday </w:t>
      </w:r>
      <w:r w:rsidR="004505D3">
        <w:rPr>
          <w:rFonts w:ascii="Tahoma" w:hAnsi="Tahoma" w:cs="Tahoma"/>
          <w:sz w:val="28"/>
          <w:szCs w:val="28"/>
        </w:rPr>
        <w:t>lives is the conte</w:t>
      </w:r>
      <w:r w:rsidR="002126B7">
        <w:rPr>
          <w:rFonts w:ascii="Tahoma" w:hAnsi="Tahoma" w:cs="Tahoma"/>
          <w:sz w:val="28"/>
          <w:szCs w:val="28"/>
        </w:rPr>
        <w:t>x</w:t>
      </w:r>
      <w:r w:rsidR="004505D3">
        <w:rPr>
          <w:rFonts w:ascii="Tahoma" w:hAnsi="Tahoma" w:cs="Tahoma"/>
          <w:sz w:val="28"/>
          <w:szCs w:val="28"/>
        </w:rPr>
        <w:t xml:space="preserve">t upon which we </w:t>
      </w:r>
      <w:r w:rsidR="0020346C">
        <w:rPr>
          <w:rFonts w:ascii="Tahoma" w:hAnsi="Tahoma" w:cs="Tahoma"/>
          <w:sz w:val="28"/>
          <w:szCs w:val="28"/>
        </w:rPr>
        <w:t xml:space="preserve">will </w:t>
      </w:r>
      <w:r w:rsidR="004D7A10">
        <w:rPr>
          <w:rFonts w:ascii="Tahoma" w:hAnsi="Tahoma" w:cs="Tahoma"/>
          <w:sz w:val="28"/>
          <w:szCs w:val="28"/>
        </w:rPr>
        <w:t xml:space="preserve">use in therapy. </w:t>
      </w:r>
      <w:r w:rsidR="009D7982" w:rsidRPr="0027690B">
        <w:rPr>
          <w:rFonts w:ascii="Tahoma" w:hAnsi="Tahoma" w:cs="Tahoma"/>
          <w:sz w:val="28"/>
          <w:szCs w:val="28"/>
        </w:rPr>
        <w:t xml:space="preserve">Acceptance Commitment Therapy </w:t>
      </w:r>
      <w:r w:rsidR="00931BAA">
        <w:rPr>
          <w:rFonts w:ascii="Tahoma" w:hAnsi="Tahoma" w:cs="Tahoma"/>
          <w:sz w:val="28"/>
          <w:szCs w:val="28"/>
        </w:rPr>
        <w:t>(</w:t>
      </w:r>
      <w:r w:rsidR="009D7982" w:rsidRPr="0027690B">
        <w:rPr>
          <w:rFonts w:ascii="Tahoma" w:hAnsi="Tahoma" w:cs="Tahoma"/>
          <w:sz w:val="28"/>
          <w:szCs w:val="28"/>
        </w:rPr>
        <w:t>ACT</w:t>
      </w:r>
      <w:r w:rsidR="00931BAA">
        <w:rPr>
          <w:rFonts w:ascii="Tahoma" w:hAnsi="Tahoma" w:cs="Tahoma"/>
          <w:sz w:val="28"/>
          <w:szCs w:val="28"/>
        </w:rPr>
        <w:t>)</w:t>
      </w:r>
      <w:r w:rsidR="009D7982" w:rsidRPr="0027690B">
        <w:rPr>
          <w:rFonts w:ascii="Tahoma" w:hAnsi="Tahoma" w:cs="Tahoma"/>
          <w:sz w:val="28"/>
          <w:szCs w:val="28"/>
        </w:rPr>
        <w:t xml:space="preserve"> is </w:t>
      </w:r>
      <w:r w:rsidR="003F6474" w:rsidRPr="0027690B">
        <w:rPr>
          <w:rFonts w:ascii="Tahoma" w:hAnsi="Tahoma" w:cs="Tahoma"/>
          <w:sz w:val="28"/>
          <w:szCs w:val="28"/>
        </w:rPr>
        <w:t xml:space="preserve">the </w:t>
      </w:r>
      <w:r w:rsidR="009D7982" w:rsidRPr="0027690B">
        <w:rPr>
          <w:rFonts w:ascii="Tahoma" w:hAnsi="Tahoma" w:cs="Tahoma"/>
          <w:sz w:val="28"/>
          <w:szCs w:val="28"/>
        </w:rPr>
        <w:t xml:space="preserve">primary </w:t>
      </w:r>
      <w:r w:rsidR="00FE5381">
        <w:rPr>
          <w:rFonts w:ascii="Tahoma" w:hAnsi="Tahoma" w:cs="Tahoma"/>
          <w:sz w:val="28"/>
          <w:szCs w:val="28"/>
        </w:rPr>
        <w:t xml:space="preserve">treatment </w:t>
      </w:r>
      <w:r w:rsidR="009D7982" w:rsidRPr="0027690B">
        <w:rPr>
          <w:rFonts w:ascii="Tahoma" w:hAnsi="Tahoma" w:cs="Tahoma"/>
          <w:sz w:val="28"/>
          <w:szCs w:val="28"/>
        </w:rPr>
        <w:t>modality</w:t>
      </w:r>
      <w:r w:rsidR="003F6474" w:rsidRPr="0027690B">
        <w:rPr>
          <w:rFonts w:ascii="Tahoma" w:hAnsi="Tahoma" w:cs="Tahoma"/>
          <w:sz w:val="28"/>
          <w:szCs w:val="28"/>
        </w:rPr>
        <w:t xml:space="preserve"> I choose to </w:t>
      </w:r>
      <w:r w:rsidR="0069705B" w:rsidRPr="0027690B">
        <w:rPr>
          <w:rFonts w:ascii="Tahoma" w:hAnsi="Tahoma" w:cs="Tahoma"/>
          <w:sz w:val="28"/>
          <w:szCs w:val="28"/>
        </w:rPr>
        <w:t xml:space="preserve">engage clients in </w:t>
      </w:r>
      <w:r w:rsidR="005C40D6">
        <w:rPr>
          <w:rFonts w:ascii="Tahoma" w:hAnsi="Tahoma" w:cs="Tahoma"/>
          <w:sz w:val="28"/>
          <w:szCs w:val="28"/>
        </w:rPr>
        <w:t xml:space="preserve">counseling </w:t>
      </w:r>
      <w:r w:rsidR="003F6474" w:rsidRPr="0027690B">
        <w:rPr>
          <w:rFonts w:ascii="Tahoma" w:hAnsi="Tahoma" w:cs="Tahoma"/>
          <w:sz w:val="28"/>
          <w:szCs w:val="28"/>
        </w:rPr>
        <w:t>practic</w:t>
      </w:r>
      <w:r w:rsidR="0069705B" w:rsidRPr="0027690B">
        <w:rPr>
          <w:rFonts w:ascii="Tahoma" w:hAnsi="Tahoma" w:cs="Tahoma"/>
          <w:sz w:val="28"/>
          <w:szCs w:val="28"/>
        </w:rPr>
        <w:t>e</w:t>
      </w:r>
      <w:r w:rsidR="003F6474" w:rsidRPr="0027690B">
        <w:rPr>
          <w:rFonts w:ascii="Tahoma" w:hAnsi="Tahoma" w:cs="Tahoma"/>
          <w:sz w:val="28"/>
          <w:szCs w:val="28"/>
        </w:rPr>
        <w:t>.</w:t>
      </w:r>
      <w:r w:rsidR="009D7982" w:rsidRPr="0027690B">
        <w:rPr>
          <w:rFonts w:ascii="Tahoma" w:hAnsi="Tahoma" w:cs="Tahoma"/>
          <w:sz w:val="28"/>
          <w:szCs w:val="28"/>
        </w:rPr>
        <w:t xml:space="preserve"> The techniques used in </w:t>
      </w:r>
      <w:r w:rsidRPr="0027690B">
        <w:rPr>
          <w:rFonts w:ascii="Tahoma" w:hAnsi="Tahoma" w:cs="Tahoma"/>
          <w:sz w:val="28"/>
          <w:szCs w:val="28"/>
        </w:rPr>
        <w:t xml:space="preserve">ACT </w:t>
      </w:r>
      <w:r w:rsidR="00931BAA">
        <w:rPr>
          <w:rFonts w:ascii="Tahoma" w:hAnsi="Tahoma" w:cs="Tahoma"/>
          <w:sz w:val="28"/>
          <w:szCs w:val="28"/>
        </w:rPr>
        <w:t xml:space="preserve">are not new. In fact, </w:t>
      </w:r>
      <w:r w:rsidR="00071CA2">
        <w:rPr>
          <w:rFonts w:ascii="Tahoma" w:hAnsi="Tahoma" w:cs="Tahoma"/>
          <w:sz w:val="28"/>
          <w:szCs w:val="28"/>
        </w:rPr>
        <w:t xml:space="preserve">the model </w:t>
      </w:r>
      <w:r w:rsidR="00931BAA">
        <w:rPr>
          <w:rFonts w:ascii="Tahoma" w:hAnsi="Tahoma" w:cs="Tahoma"/>
          <w:sz w:val="28"/>
          <w:szCs w:val="28"/>
        </w:rPr>
        <w:t>developed by Dr. Ste</w:t>
      </w:r>
      <w:r w:rsidR="007A1CB4">
        <w:rPr>
          <w:rFonts w:ascii="Tahoma" w:hAnsi="Tahoma" w:cs="Tahoma"/>
          <w:sz w:val="28"/>
          <w:szCs w:val="28"/>
        </w:rPr>
        <w:t>v</w:t>
      </w:r>
      <w:r w:rsidR="00931BAA">
        <w:rPr>
          <w:rFonts w:ascii="Tahoma" w:hAnsi="Tahoma" w:cs="Tahoma"/>
          <w:sz w:val="28"/>
          <w:szCs w:val="28"/>
        </w:rPr>
        <w:t xml:space="preserve">en Hayes, </w:t>
      </w:r>
      <w:r w:rsidR="009D7982" w:rsidRPr="0027690B">
        <w:rPr>
          <w:rFonts w:ascii="Tahoma" w:hAnsi="Tahoma" w:cs="Tahoma"/>
          <w:sz w:val="28"/>
          <w:szCs w:val="28"/>
        </w:rPr>
        <w:t>borrow</w:t>
      </w:r>
      <w:r w:rsidR="00931BAA">
        <w:rPr>
          <w:rFonts w:ascii="Tahoma" w:hAnsi="Tahoma" w:cs="Tahoma"/>
          <w:sz w:val="28"/>
          <w:szCs w:val="28"/>
        </w:rPr>
        <w:t xml:space="preserve">s not only from </w:t>
      </w:r>
      <w:r w:rsidR="000972EC">
        <w:rPr>
          <w:rFonts w:ascii="Tahoma" w:hAnsi="Tahoma" w:cs="Tahoma"/>
          <w:sz w:val="28"/>
          <w:szCs w:val="28"/>
        </w:rPr>
        <w:t>C</w:t>
      </w:r>
      <w:r w:rsidR="000972EC" w:rsidRPr="0027690B">
        <w:rPr>
          <w:rFonts w:ascii="Tahoma" w:hAnsi="Tahoma" w:cs="Tahoma"/>
          <w:sz w:val="28"/>
          <w:szCs w:val="28"/>
        </w:rPr>
        <w:t xml:space="preserve">ognitive </w:t>
      </w:r>
      <w:r w:rsidR="000972EC">
        <w:rPr>
          <w:rFonts w:ascii="Tahoma" w:hAnsi="Tahoma" w:cs="Tahoma"/>
          <w:sz w:val="28"/>
          <w:szCs w:val="28"/>
        </w:rPr>
        <w:t>B</w:t>
      </w:r>
      <w:r w:rsidR="000972EC" w:rsidRPr="0027690B">
        <w:rPr>
          <w:rFonts w:ascii="Tahoma" w:hAnsi="Tahoma" w:cs="Tahoma"/>
          <w:sz w:val="28"/>
          <w:szCs w:val="28"/>
        </w:rPr>
        <w:t xml:space="preserve">ehavioral </w:t>
      </w:r>
      <w:r w:rsidR="000972EC">
        <w:rPr>
          <w:rFonts w:ascii="Tahoma" w:hAnsi="Tahoma" w:cs="Tahoma"/>
          <w:sz w:val="28"/>
          <w:szCs w:val="28"/>
        </w:rPr>
        <w:t>Therapy (CBT)</w:t>
      </w:r>
      <w:r w:rsidR="00931BAA">
        <w:rPr>
          <w:rFonts w:ascii="Tahoma" w:hAnsi="Tahoma" w:cs="Tahoma"/>
          <w:sz w:val="28"/>
          <w:szCs w:val="28"/>
        </w:rPr>
        <w:t xml:space="preserve">, but </w:t>
      </w:r>
      <w:r w:rsidR="000972EC">
        <w:rPr>
          <w:rFonts w:ascii="Tahoma" w:hAnsi="Tahoma" w:cs="Tahoma"/>
          <w:sz w:val="28"/>
          <w:szCs w:val="28"/>
        </w:rPr>
        <w:t xml:space="preserve">also </w:t>
      </w:r>
      <w:r w:rsidR="000972EC" w:rsidRPr="0027690B">
        <w:rPr>
          <w:rFonts w:ascii="Tahoma" w:hAnsi="Tahoma" w:cs="Tahoma"/>
          <w:sz w:val="28"/>
          <w:szCs w:val="28"/>
        </w:rPr>
        <w:t>from</w:t>
      </w:r>
      <w:r w:rsidR="009D7982" w:rsidRPr="0027690B">
        <w:rPr>
          <w:rFonts w:ascii="Tahoma" w:hAnsi="Tahoma" w:cs="Tahoma"/>
          <w:sz w:val="28"/>
          <w:szCs w:val="28"/>
        </w:rPr>
        <w:t xml:space="preserve"> </w:t>
      </w:r>
      <w:r w:rsidR="0069705B" w:rsidRPr="0027690B">
        <w:rPr>
          <w:rFonts w:ascii="Tahoma" w:hAnsi="Tahoma" w:cs="Tahoma"/>
          <w:sz w:val="28"/>
          <w:szCs w:val="28"/>
        </w:rPr>
        <w:t xml:space="preserve">centuries </w:t>
      </w:r>
      <w:r w:rsidR="006978BC">
        <w:rPr>
          <w:rFonts w:ascii="Tahoma" w:hAnsi="Tahoma" w:cs="Tahoma"/>
          <w:sz w:val="28"/>
          <w:szCs w:val="28"/>
        </w:rPr>
        <w:t xml:space="preserve">old </w:t>
      </w:r>
      <w:r w:rsidR="009D7982" w:rsidRPr="0027690B">
        <w:rPr>
          <w:rFonts w:ascii="Tahoma" w:hAnsi="Tahoma" w:cs="Tahoma"/>
          <w:sz w:val="28"/>
          <w:szCs w:val="28"/>
        </w:rPr>
        <w:t xml:space="preserve">mindfulness </w:t>
      </w:r>
      <w:r w:rsidR="000972EC" w:rsidRPr="0027690B">
        <w:rPr>
          <w:rFonts w:ascii="Tahoma" w:hAnsi="Tahoma" w:cs="Tahoma"/>
          <w:sz w:val="28"/>
          <w:szCs w:val="28"/>
        </w:rPr>
        <w:t>teachings</w:t>
      </w:r>
      <w:r w:rsidR="002B5F9A">
        <w:rPr>
          <w:rFonts w:ascii="Tahoma" w:hAnsi="Tahoma" w:cs="Tahoma"/>
          <w:sz w:val="28"/>
          <w:szCs w:val="28"/>
        </w:rPr>
        <w:t xml:space="preserve">. </w:t>
      </w:r>
      <w:r w:rsidR="00E66540">
        <w:rPr>
          <w:rFonts w:ascii="Tahoma" w:hAnsi="Tahoma" w:cs="Tahoma"/>
          <w:sz w:val="28"/>
          <w:szCs w:val="28"/>
        </w:rPr>
        <w:t xml:space="preserve"> </w:t>
      </w:r>
      <w:r w:rsidR="004A62BC" w:rsidRPr="0027690B">
        <w:rPr>
          <w:rFonts w:ascii="Tahoma" w:hAnsi="Tahoma" w:cs="Tahoma"/>
          <w:sz w:val="28"/>
          <w:szCs w:val="28"/>
        </w:rPr>
        <w:t>ACT teaches</w:t>
      </w:r>
      <w:r w:rsidRPr="0027690B">
        <w:rPr>
          <w:rFonts w:ascii="Tahoma" w:hAnsi="Tahoma" w:cs="Tahoma"/>
          <w:sz w:val="28"/>
          <w:szCs w:val="28"/>
        </w:rPr>
        <w:t xml:space="preserve"> </w:t>
      </w:r>
      <w:r w:rsidR="002C3A8A" w:rsidRPr="0027690B">
        <w:rPr>
          <w:rFonts w:ascii="Tahoma" w:hAnsi="Tahoma" w:cs="Tahoma"/>
          <w:sz w:val="28"/>
          <w:szCs w:val="28"/>
        </w:rPr>
        <w:t xml:space="preserve">us </w:t>
      </w:r>
      <w:r w:rsidR="009D7982" w:rsidRPr="0027690B">
        <w:rPr>
          <w:rFonts w:ascii="Tahoma" w:hAnsi="Tahoma" w:cs="Tahoma"/>
          <w:sz w:val="28"/>
          <w:szCs w:val="28"/>
        </w:rPr>
        <w:t xml:space="preserve">how to </w:t>
      </w:r>
      <w:r w:rsidR="000E4F22">
        <w:rPr>
          <w:rFonts w:ascii="Tahoma" w:hAnsi="Tahoma" w:cs="Tahoma"/>
          <w:sz w:val="28"/>
          <w:szCs w:val="28"/>
        </w:rPr>
        <w:t xml:space="preserve">identify thoughts, feelings, </w:t>
      </w:r>
      <w:proofErr w:type="gramStart"/>
      <w:r w:rsidR="000E4F22">
        <w:rPr>
          <w:rFonts w:ascii="Tahoma" w:hAnsi="Tahoma" w:cs="Tahoma"/>
          <w:sz w:val="28"/>
          <w:szCs w:val="28"/>
        </w:rPr>
        <w:t>memories</w:t>
      </w:r>
      <w:proofErr w:type="gramEnd"/>
      <w:r w:rsidR="000E4F22">
        <w:rPr>
          <w:rFonts w:ascii="Tahoma" w:hAnsi="Tahoma" w:cs="Tahoma"/>
          <w:sz w:val="28"/>
          <w:szCs w:val="28"/>
        </w:rPr>
        <w:t xml:space="preserve"> and sensations that are </w:t>
      </w:r>
      <w:r w:rsidR="002B5F9A">
        <w:rPr>
          <w:rFonts w:ascii="Tahoma" w:hAnsi="Tahoma" w:cs="Tahoma"/>
          <w:sz w:val="28"/>
          <w:szCs w:val="28"/>
        </w:rPr>
        <w:t xml:space="preserve">often fused </w:t>
      </w:r>
      <w:r w:rsidR="000E4F22">
        <w:rPr>
          <w:rFonts w:ascii="Tahoma" w:hAnsi="Tahoma" w:cs="Tahoma"/>
          <w:sz w:val="28"/>
          <w:szCs w:val="28"/>
        </w:rPr>
        <w:t xml:space="preserve">to </w:t>
      </w:r>
      <w:r w:rsidR="002C3A8A" w:rsidRPr="0027690B">
        <w:rPr>
          <w:rFonts w:ascii="Tahoma" w:hAnsi="Tahoma" w:cs="Tahoma"/>
          <w:sz w:val="28"/>
          <w:szCs w:val="28"/>
        </w:rPr>
        <w:t>our</w:t>
      </w:r>
      <w:r w:rsidR="004A62BC" w:rsidRPr="0027690B">
        <w:rPr>
          <w:rFonts w:ascii="Tahoma" w:hAnsi="Tahoma" w:cs="Tahoma"/>
          <w:sz w:val="28"/>
          <w:szCs w:val="28"/>
        </w:rPr>
        <w:t xml:space="preserve"> </w:t>
      </w:r>
      <w:r w:rsidR="002B5F9A">
        <w:rPr>
          <w:rFonts w:ascii="Tahoma" w:hAnsi="Tahoma" w:cs="Tahoma"/>
          <w:sz w:val="28"/>
          <w:szCs w:val="28"/>
        </w:rPr>
        <w:t xml:space="preserve">understanding of our </w:t>
      </w:r>
      <w:r w:rsidR="004A62BC" w:rsidRPr="0027690B">
        <w:rPr>
          <w:rFonts w:ascii="Tahoma" w:hAnsi="Tahoma" w:cs="Tahoma"/>
          <w:sz w:val="28"/>
          <w:szCs w:val="28"/>
        </w:rPr>
        <w:t>“</w:t>
      </w:r>
      <w:r w:rsidR="009D7982" w:rsidRPr="0027690B">
        <w:rPr>
          <w:rFonts w:ascii="Tahoma" w:hAnsi="Tahoma" w:cs="Tahoma"/>
          <w:sz w:val="28"/>
          <w:szCs w:val="28"/>
        </w:rPr>
        <w:t xml:space="preserve">conceptualized </w:t>
      </w:r>
      <w:r w:rsidR="00FE5381" w:rsidRPr="0027690B">
        <w:rPr>
          <w:rFonts w:ascii="Tahoma" w:hAnsi="Tahoma" w:cs="Tahoma"/>
          <w:sz w:val="28"/>
          <w:szCs w:val="28"/>
        </w:rPr>
        <w:t>selves</w:t>
      </w:r>
      <w:r w:rsidR="007A1CB4">
        <w:rPr>
          <w:rFonts w:ascii="Tahoma" w:hAnsi="Tahoma" w:cs="Tahoma"/>
          <w:sz w:val="28"/>
          <w:szCs w:val="28"/>
        </w:rPr>
        <w:t>”</w:t>
      </w:r>
      <w:r w:rsidR="002B5F9A">
        <w:rPr>
          <w:rFonts w:ascii="Tahoma" w:hAnsi="Tahoma" w:cs="Tahoma"/>
          <w:sz w:val="28"/>
          <w:szCs w:val="28"/>
        </w:rPr>
        <w:t xml:space="preserve">. Using mindfulness techniques, and other experiential </w:t>
      </w:r>
      <w:r w:rsidR="00E66540">
        <w:rPr>
          <w:rFonts w:ascii="Tahoma" w:hAnsi="Tahoma" w:cs="Tahoma"/>
          <w:sz w:val="28"/>
          <w:szCs w:val="28"/>
        </w:rPr>
        <w:t xml:space="preserve">based </w:t>
      </w:r>
      <w:r w:rsidR="002B5F9A">
        <w:rPr>
          <w:rFonts w:ascii="Tahoma" w:hAnsi="Tahoma" w:cs="Tahoma"/>
          <w:sz w:val="28"/>
          <w:szCs w:val="28"/>
        </w:rPr>
        <w:t>tools and exercises, we will work together to help open up</w:t>
      </w:r>
      <w:r w:rsidRPr="0027690B">
        <w:rPr>
          <w:rFonts w:ascii="Tahoma" w:hAnsi="Tahoma" w:cs="Tahoma"/>
          <w:sz w:val="28"/>
          <w:szCs w:val="28"/>
        </w:rPr>
        <w:t xml:space="preserve"> part</w:t>
      </w:r>
      <w:r w:rsidR="006978BC">
        <w:rPr>
          <w:rFonts w:ascii="Tahoma" w:hAnsi="Tahoma" w:cs="Tahoma"/>
          <w:sz w:val="28"/>
          <w:szCs w:val="28"/>
        </w:rPr>
        <w:t>s</w:t>
      </w:r>
      <w:r w:rsidRPr="0027690B">
        <w:rPr>
          <w:rFonts w:ascii="Tahoma" w:hAnsi="Tahoma" w:cs="Tahoma"/>
          <w:sz w:val="28"/>
          <w:szCs w:val="28"/>
        </w:rPr>
        <w:t xml:space="preserve"> of </w:t>
      </w:r>
      <w:r w:rsidR="002B5F9A">
        <w:rPr>
          <w:rFonts w:ascii="Tahoma" w:hAnsi="Tahoma" w:cs="Tahoma"/>
          <w:sz w:val="28"/>
          <w:szCs w:val="28"/>
        </w:rPr>
        <w:t>yourself</w:t>
      </w:r>
      <w:r w:rsidRPr="0027690B">
        <w:rPr>
          <w:rFonts w:ascii="Tahoma" w:hAnsi="Tahoma" w:cs="Tahoma"/>
          <w:sz w:val="28"/>
          <w:szCs w:val="28"/>
        </w:rPr>
        <w:t xml:space="preserve"> </w:t>
      </w:r>
      <w:r w:rsidR="006978BC">
        <w:rPr>
          <w:rFonts w:ascii="Tahoma" w:hAnsi="Tahoma" w:cs="Tahoma"/>
          <w:sz w:val="28"/>
          <w:szCs w:val="28"/>
        </w:rPr>
        <w:t xml:space="preserve">that are </w:t>
      </w:r>
      <w:r w:rsidR="009D7982" w:rsidRPr="0027690B">
        <w:rPr>
          <w:rFonts w:ascii="Tahoma" w:hAnsi="Tahoma" w:cs="Tahoma"/>
          <w:sz w:val="28"/>
          <w:szCs w:val="28"/>
        </w:rPr>
        <w:t>more fully aware, accepting</w:t>
      </w:r>
      <w:r w:rsidR="006978BC">
        <w:rPr>
          <w:rFonts w:ascii="Tahoma" w:hAnsi="Tahoma" w:cs="Tahoma"/>
          <w:sz w:val="28"/>
          <w:szCs w:val="28"/>
        </w:rPr>
        <w:t xml:space="preserve">, and </w:t>
      </w:r>
      <w:r w:rsidR="000F060D">
        <w:rPr>
          <w:rFonts w:ascii="Tahoma" w:hAnsi="Tahoma" w:cs="Tahoma"/>
          <w:sz w:val="28"/>
          <w:szCs w:val="28"/>
        </w:rPr>
        <w:t xml:space="preserve">over time are </w:t>
      </w:r>
      <w:r w:rsidR="005C40D6">
        <w:rPr>
          <w:rFonts w:ascii="Tahoma" w:hAnsi="Tahoma" w:cs="Tahoma"/>
          <w:sz w:val="28"/>
          <w:szCs w:val="28"/>
        </w:rPr>
        <w:t xml:space="preserve">developed </w:t>
      </w:r>
      <w:r w:rsidR="006978BC">
        <w:rPr>
          <w:rFonts w:ascii="Tahoma" w:hAnsi="Tahoma" w:cs="Tahoma"/>
          <w:sz w:val="28"/>
          <w:szCs w:val="28"/>
        </w:rPr>
        <w:t>to create</w:t>
      </w:r>
      <w:r w:rsidR="003F6474" w:rsidRPr="0027690B">
        <w:rPr>
          <w:rFonts w:ascii="Tahoma" w:hAnsi="Tahoma" w:cs="Tahoma"/>
          <w:sz w:val="28"/>
          <w:szCs w:val="28"/>
        </w:rPr>
        <w:t xml:space="preserve"> </w:t>
      </w:r>
      <w:r w:rsidR="009D7982" w:rsidRPr="0027690B">
        <w:rPr>
          <w:rFonts w:ascii="Tahoma" w:hAnsi="Tahoma" w:cs="Tahoma"/>
          <w:sz w:val="28"/>
          <w:szCs w:val="28"/>
        </w:rPr>
        <w:t xml:space="preserve">new levels of </w:t>
      </w:r>
      <w:r w:rsidR="006978BC">
        <w:rPr>
          <w:rFonts w:ascii="Tahoma" w:hAnsi="Tahoma" w:cs="Tahoma"/>
          <w:sz w:val="28"/>
          <w:szCs w:val="28"/>
        </w:rPr>
        <w:t xml:space="preserve">conscious </w:t>
      </w:r>
      <w:r w:rsidR="009D7982" w:rsidRPr="0027690B">
        <w:rPr>
          <w:rFonts w:ascii="Tahoma" w:hAnsi="Tahoma" w:cs="Tahoma"/>
          <w:sz w:val="28"/>
          <w:szCs w:val="28"/>
        </w:rPr>
        <w:t>awareness</w:t>
      </w:r>
      <w:r w:rsidRPr="0027690B">
        <w:rPr>
          <w:rFonts w:ascii="Tahoma" w:hAnsi="Tahoma" w:cs="Tahoma"/>
          <w:sz w:val="28"/>
          <w:szCs w:val="28"/>
        </w:rPr>
        <w:t xml:space="preserve">. </w:t>
      </w:r>
      <w:r w:rsidR="00931BAA">
        <w:rPr>
          <w:rFonts w:ascii="Tahoma" w:hAnsi="Tahoma" w:cs="Tahoma"/>
          <w:sz w:val="28"/>
          <w:szCs w:val="28"/>
        </w:rPr>
        <w:t xml:space="preserve">ACT does not work to eliminate psychological and emotional pain from our lives, </w:t>
      </w:r>
      <w:r w:rsidR="00E66540">
        <w:rPr>
          <w:rFonts w:ascii="Tahoma" w:hAnsi="Tahoma" w:cs="Tahoma"/>
          <w:sz w:val="28"/>
          <w:szCs w:val="28"/>
        </w:rPr>
        <w:t>in fact, we use it in</w:t>
      </w:r>
      <w:r w:rsidR="00931BAA">
        <w:rPr>
          <w:rFonts w:ascii="Tahoma" w:hAnsi="Tahoma" w:cs="Tahoma"/>
          <w:sz w:val="28"/>
          <w:szCs w:val="28"/>
        </w:rPr>
        <w:t xml:space="preserve"> serv</w:t>
      </w:r>
      <w:r w:rsidR="00E66540">
        <w:rPr>
          <w:rFonts w:ascii="Tahoma" w:hAnsi="Tahoma" w:cs="Tahoma"/>
          <w:sz w:val="28"/>
          <w:szCs w:val="28"/>
        </w:rPr>
        <w:t xml:space="preserve">ice of </w:t>
      </w:r>
      <w:r w:rsidR="000972EC">
        <w:rPr>
          <w:rFonts w:ascii="Tahoma" w:hAnsi="Tahoma" w:cs="Tahoma"/>
          <w:sz w:val="28"/>
          <w:szCs w:val="28"/>
        </w:rPr>
        <w:t>the</w:t>
      </w:r>
      <w:r w:rsidR="00931BAA">
        <w:rPr>
          <w:rFonts w:ascii="Tahoma" w:hAnsi="Tahoma" w:cs="Tahoma"/>
          <w:sz w:val="28"/>
          <w:szCs w:val="28"/>
        </w:rPr>
        <w:t xml:space="preserve"> skillset</w:t>
      </w:r>
      <w:r w:rsidR="00654840">
        <w:rPr>
          <w:rFonts w:ascii="Tahoma" w:hAnsi="Tahoma" w:cs="Tahoma"/>
          <w:sz w:val="28"/>
          <w:szCs w:val="28"/>
        </w:rPr>
        <w:t xml:space="preserve"> a</w:t>
      </w:r>
      <w:r w:rsidR="00E66540">
        <w:rPr>
          <w:rFonts w:ascii="Tahoma" w:hAnsi="Tahoma" w:cs="Tahoma"/>
          <w:sz w:val="28"/>
          <w:szCs w:val="28"/>
        </w:rPr>
        <w:t>nd</w:t>
      </w:r>
      <w:r w:rsidR="00931BAA">
        <w:rPr>
          <w:rFonts w:ascii="Tahoma" w:hAnsi="Tahoma" w:cs="Tahoma"/>
          <w:sz w:val="28"/>
          <w:szCs w:val="28"/>
        </w:rPr>
        <w:t xml:space="preserve"> mindset to thrive in th</w:t>
      </w:r>
      <w:r w:rsidR="003C3783">
        <w:rPr>
          <w:rFonts w:ascii="Tahoma" w:hAnsi="Tahoma" w:cs="Tahoma"/>
          <w:sz w:val="28"/>
          <w:szCs w:val="28"/>
        </w:rPr>
        <w:t xml:space="preserve">e presence </w:t>
      </w:r>
      <w:r w:rsidR="00931BAA">
        <w:rPr>
          <w:rFonts w:ascii="Tahoma" w:hAnsi="Tahoma" w:cs="Tahoma"/>
          <w:sz w:val="28"/>
          <w:szCs w:val="28"/>
        </w:rPr>
        <w:t xml:space="preserve">of pain in a new and meaningful way.  </w:t>
      </w:r>
    </w:p>
    <w:p w14:paraId="3266C6B8" w14:textId="77777777" w:rsidR="000972EC" w:rsidRDefault="000972EC" w:rsidP="00AC6FC1">
      <w:pPr>
        <w:pStyle w:val="Subtitle"/>
        <w:rPr>
          <w:rFonts w:ascii="Tahoma" w:hAnsi="Tahoma" w:cs="Tahoma"/>
          <w:sz w:val="28"/>
          <w:szCs w:val="28"/>
        </w:rPr>
      </w:pPr>
    </w:p>
    <w:p w14:paraId="40356599" w14:textId="44A9A4E4" w:rsidR="00942ACA" w:rsidRDefault="000972EC" w:rsidP="00AC6FC1">
      <w:pPr>
        <w:pStyle w:val="Subtitl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ACT is a value driven process. </w:t>
      </w:r>
      <w:r w:rsidRPr="0027690B" w:rsidDel="00931BA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Go</w:t>
      </w:r>
      <w:r w:rsidR="009D7982" w:rsidRPr="0027690B">
        <w:rPr>
          <w:rFonts w:ascii="Tahoma" w:hAnsi="Tahoma" w:cs="Tahoma"/>
          <w:sz w:val="28"/>
          <w:szCs w:val="28"/>
        </w:rPr>
        <w:t>als</w:t>
      </w:r>
      <w:r w:rsidR="003978D9">
        <w:rPr>
          <w:rFonts w:ascii="Tahoma" w:hAnsi="Tahoma" w:cs="Tahoma"/>
          <w:sz w:val="28"/>
          <w:szCs w:val="28"/>
        </w:rPr>
        <w:t xml:space="preserve"> are tailored </w:t>
      </w:r>
      <w:r>
        <w:rPr>
          <w:rFonts w:ascii="Tahoma" w:hAnsi="Tahoma" w:cs="Tahoma"/>
          <w:sz w:val="28"/>
          <w:szCs w:val="28"/>
        </w:rPr>
        <w:t xml:space="preserve">and developed </w:t>
      </w:r>
      <w:r w:rsidR="003978D9">
        <w:rPr>
          <w:rFonts w:ascii="Tahoma" w:hAnsi="Tahoma" w:cs="Tahoma"/>
          <w:sz w:val="28"/>
          <w:szCs w:val="28"/>
        </w:rPr>
        <w:t>to</w:t>
      </w:r>
      <w:r w:rsidR="005C40D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target unmet </w:t>
      </w:r>
      <w:r w:rsidR="003978D9">
        <w:rPr>
          <w:rFonts w:ascii="Tahoma" w:hAnsi="Tahoma" w:cs="Tahoma"/>
          <w:sz w:val="28"/>
          <w:szCs w:val="28"/>
        </w:rPr>
        <w:t xml:space="preserve">needs or </w:t>
      </w:r>
      <w:r w:rsidR="004A62BC" w:rsidRPr="0027690B">
        <w:rPr>
          <w:rFonts w:ascii="Tahoma" w:hAnsi="Tahoma" w:cs="Tahoma"/>
          <w:sz w:val="28"/>
          <w:szCs w:val="28"/>
        </w:rPr>
        <w:t>“core yearnings”</w:t>
      </w:r>
      <w:r w:rsidR="00CB42B0">
        <w:rPr>
          <w:rFonts w:ascii="Tahoma" w:hAnsi="Tahoma" w:cs="Tahoma"/>
          <w:sz w:val="28"/>
          <w:szCs w:val="28"/>
        </w:rPr>
        <w:t>. These needs</w:t>
      </w:r>
      <w:r w:rsidR="004A62BC" w:rsidRPr="0027690B">
        <w:rPr>
          <w:rFonts w:ascii="Tahoma" w:hAnsi="Tahoma" w:cs="Tahoma"/>
          <w:sz w:val="28"/>
          <w:szCs w:val="28"/>
        </w:rPr>
        <w:t xml:space="preserve"> </w:t>
      </w:r>
      <w:r w:rsidR="00CB42B0">
        <w:rPr>
          <w:rFonts w:ascii="Tahoma" w:hAnsi="Tahoma" w:cs="Tahoma"/>
          <w:sz w:val="28"/>
          <w:szCs w:val="28"/>
        </w:rPr>
        <w:t xml:space="preserve">include </w:t>
      </w:r>
      <w:r w:rsidR="003978D9" w:rsidRPr="0027690B">
        <w:rPr>
          <w:rFonts w:ascii="Tahoma" w:hAnsi="Tahoma" w:cs="Tahoma"/>
          <w:sz w:val="28"/>
          <w:szCs w:val="28"/>
        </w:rPr>
        <w:t>connection, belonging</w:t>
      </w:r>
      <w:r w:rsidR="00CB42B0">
        <w:rPr>
          <w:rFonts w:ascii="Tahoma" w:hAnsi="Tahoma" w:cs="Tahoma"/>
          <w:sz w:val="28"/>
          <w:szCs w:val="28"/>
        </w:rPr>
        <w:t>,</w:t>
      </w:r>
      <w:r w:rsidR="000E4F22">
        <w:rPr>
          <w:rFonts w:ascii="Tahoma" w:hAnsi="Tahoma" w:cs="Tahoma"/>
          <w:sz w:val="28"/>
          <w:szCs w:val="28"/>
        </w:rPr>
        <w:t xml:space="preserve"> the ability to </w:t>
      </w:r>
      <w:r w:rsidR="00CB42B0">
        <w:rPr>
          <w:rFonts w:ascii="Tahoma" w:hAnsi="Tahoma" w:cs="Tahoma"/>
          <w:sz w:val="28"/>
          <w:szCs w:val="28"/>
        </w:rPr>
        <w:t>experiencing the full range of emotions</w:t>
      </w:r>
      <w:r w:rsidR="000E4F22">
        <w:rPr>
          <w:rFonts w:ascii="Tahoma" w:hAnsi="Tahoma" w:cs="Tahoma"/>
          <w:sz w:val="28"/>
          <w:szCs w:val="28"/>
        </w:rPr>
        <w:t xml:space="preserve"> more deeply </w:t>
      </w:r>
      <w:r>
        <w:rPr>
          <w:rFonts w:ascii="Tahoma" w:hAnsi="Tahoma" w:cs="Tahoma"/>
          <w:sz w:val="28"/>
          <w:szCs w:val="28"/>
        </w:rPr>
        <w:t>to</w:t>
      </w:r>
      <w:r w:rsidR="003978D9">
        <w:rPr>
          <w:rFonts w:ascii="Tahoma" w:hAnsi="Tahoma" w:cs="Tahoma"/>
          <w:sz w:val="28"/>
          <w:szCs w:val="28"/>
        </w:rPr>
        <w:t xml:space="preserve"> promote personal </w:t>
      </w:r>
      <w:r>
        <w:rPr>
          <w:rFonts w:ascii="Tahoma" w:hAnsi="Tahoma" w:cs="Tahoma"/>
          <w:sz w:val="28"/>
          <w:szCs w:val="28"/>
        </w:rPr>
        <w:t xml:space="preserve">growth and </w:t>
      </w:r>
      <w:r w:rsidR="003978D9">
        <w:rPr>
          <w:rFonts w:ascii="Tahoma" w:hAnsi="Tahoma" w:cs="Tahoma"/>
          <w:sz w:val="28"/>
          <w:szCs w:val="28"/>
        </w:rPr>
        <w:t xml:space="preserve">well-being. </w:t>
      </w:r>
      <w:r>
        <w:rPr>
          <w:rFonts w:ascii="Tahoma" w:hAnsi="Tahoma" w:cs="Tahoma"/>
          <w:sz w:val="28"/>
          <w:szCs w:val="28"/>
        </w:rPr>
        <w:t xml:space="preserve"> Putting</w:t>
      </w:r>
      <w:r w:rsidR="003978D9">
        <w:rPr>
          <w:rFonts w:ascii="Tahoma" w:hAnsi="Tahoma" w:cs="Tahoma"/>
          <w:sz w:val="28"/>
          <w:szCs w:val="28"/>
        </w:rPr>
        <w:t xml:space="preserve"> trust in the process is </w:t>
      </w:r>
      <w:r w:rsidR="00071CA2">
        <w:rPr>
          <w:rFonts w:ascii="Tahoma" w:hAnsi="Tahoma" w:cs="Tahoma"/>
          <w:sz w:val="28"/>
          <w:szCs w:val="28"/>
        </w:rPr>
        <w:t>p</w:t>
      </w:r>
      <w:r w:rsidR="003978D9">
        <w:rPr>
          <w:rFonts w:ascii="Tahoma" w:hAnsi="Tahoma" w:cs="Tahoma"/>
          <w:sz w:val="28"/>
          <w:szCs w:val="28"/>
        </w:rPr>
        <w:t>u</w:t>
      </w:r>
      <w:r w:rsidR="00071CA2">
        <w:rPr>
          <w:rFonts w:ascii="Tahoma" w:hAnsi="Tahoma" w:cs="Tahoma"/>
          <w:sz w:val="28"/>
          <w:szCs w:val="28"/>
        </w:rPr>
        <w:t>t</w:t>
      </w:r>
      <w:r w:rsidR="003978D9">
        <w:rPr>
          <w:rFonts w:ascii="Tahoma" w:hAnsi="Tahoma" w:cs="Tahoma"/>
          <w:sz w:val="28"/>
          <w:szCs w:val="28"/>
        </w:rPr>
        <w:t>ting trust in yourself upon wh</w:t>
      </w:r>
      <w:r>
        <w:rPr>
          <w:rFonts w:ascii="Tahoma" w:hAnsi="Tahoma" w:cs="Tahoma"/>
          <w:sz w:val="28"/>
          <w:szCs w:val="28"/>
        </w:rPr>
        <w:t xml:space="preserve">ere </w:t>
      </w:r>
      <w:r w:rsidR="003978D9">
        <w:rPr>
          <w:rFonts w:ascii="Tahoma" w:hAnsi="Tahoma" w:cs="Tahoma"/>
          <w:sz w:val="28"/>
          <w:szCs w:val="28"/>
        </w:rPr>
        <w:t xml:space="preserve">meaningful outcomes can be realized and achieved. </w:t>
      </w:r>
    </w:p>
    <w:p w14:paraId="76128530" w14:textId="77777777" w:rsidR="00942ACA" w:rsidRDefault="00942ACA" w:rsidP="00AC6FC1">
      <w:pPr>
        <w:pStyle w:val="Subtitle"/>
        <w:rPr>
          <w:rFonts w:ascii="Tahoma" w:hAnsi="Tahoma" w:cs="Tahoma"/>
          <w:sz w:val="28"/>
          <w:szCs w:val="28"/>
        </w:rPr>
      </w:pPr>
    </w:p>
    <w:p w14:paraId="67D54D98" w14:textId="333A238B" w:rsidR="00783F84" w:rsidRPr="0027690B" w:rsidRDefault="004A62BC" w:rsidP="00AC6FC1">
      <w:pPr>
        <w:pStyle w:val="Subtitle"/>
        <w:rPr>
          <w:rFonts w:ascii="Tahoma" w:hAnsi="Tahoma" w:cs="Tahoma"/>
          <w:sz w:val="28"/>
          <w:szCs w:val="28"/>
        </w:rPr>
      </w:pPr>
      <w:r w:rsidRPr="0027690B">
        <w:rPr>
          <w:rFonts w:ascii="Tahoma" w:hAnsi="Tahoma" w:cs="Tahoma"/>
          <w:sz w:val="28"/>
          <w:szCs w:val="28"/>
        </w:rPr>
        <w:t xml:space="preserve">Sessions generally </w:t>
      </w:r>
      <w:r w:rsidR="009D685D" w:rsidRPr="0027690B">
        <w:rPr>
          <w:rFonts w:ascii="Tahoma" w:hAnsi="Tahoma" w:cs="Tahoma"/>
          <w:sz w:val="28"/>
          <w:szCs w:val="28"/>
        </w:rPr>
        <w:t>run</w:t>
      </w:r>
      <w:r w:rsidRPr="0027690B">
        <w:rPr>
          <w:rFonts w:ascii="Tahoma" w:hAnsi="Tahoma" w:cs="Tahoma"/>
          <w:sz w:val="28"/>
          <w:szCs w:val="28"/>
        </w:rPr>
        <w:t xml:space="preserve"> </w:t>
      </w:r>
      <w:r w:rsidR="00483C00">
        <w:rPr>
          <w:rFonts w:ascii="Tahoma" w:hAnsi="Tahoma" w:cs="Tahoma"/>
          <w:sz w:val="28"/>
          <w:szCs w:val="28"/>
        </w:rPr>
        <w:t>once</w:t>
      </w:r>
      <w:r w:rsidR="009D685D" w:rsidRPr="0027690B">
        <w:rPr>
          <w:rFonts w:ascii="Tahoma" w:hAnsi="Tahoma" w:cs="Tahoma"/>
          <w:sz w:val="28"/>
          <w:szCs w:val="28"/>
        </w:rPr>
        <w:t xml:space="preserve"> per week </w:t>
      </w:r>
      <w:r w:rsidRPr="0027690B">
        <w:rPr>
          <w:rFonts w:ascii="Tahoma" w:hAnsi="Tahoma" w:cs="Tahoma"/>
          <w:sz w:val="28"/>
          <w:szCs w:val="28"/>
        </w:rPr>
        <w:t>for 8-12 weeks with opportunities for follow up sessions</w:t>
      </w:r>
      <w:r w:rsidR="00E01761">
        <w:rPr>
          <w:rFonts w:ascii="Tahoma" w:hAnsi="Tahoma" w:cs="Tahoma"/>
          <w:sz w:val="28"/>
          <w:szCs w:val="28"/>
        </w:rPr>
        <w:t>. Additional sessions may be needed</w:t>
      </w:r>
      <w:r w:rsidRPr="0027690B">
        <w:rPr>
          <w:rFonts w:ascii="Tahoma" w:hAnsi="Tahoma" w:cs="Tahoma"/>
          <w:sz w:val="28"/>
          <w:szCs w:val="28"/>
        </w:rPr>
        <w:t xml:space="preserve"> t</w:t>
      </w:r>
      <w:r w:rsidR="009D685D" w:rsidRPr="0027690B">
        <w:rPr>
          <w:rFonts w:ascii="Tahoma" w:hAnsi="Tahoma" w:cs="Tahoma"/>
          <w:sz w:val="28"/>
          <w:szCs w:val="28"/>
        </w:rPr>
        <w:t xml:space="preserve">o </w:t>
      </w:r>
      <w:r w:rsidRPr="0027690B">
        <w:rPr>
          <w:rFonts w:ascii="Tahoma" w:hAnsi="Tahoma" w:cs="Tahoma"/>
          <w:sz w:val="28"/>
          <w:szCs w:val="28"/>
        </w:rPr>
        <w:t xml:space="preserve">support newly </w:t>
      </w:r>
      <w:r w:rsidR="00E01761">
        <w:rPr>
          <w:rFonts w:ascii="Tahoma" w:hAnsi="Tahoma" w:cs="Tahoma"/>
          <w:sz w:val="28"/>
          <w:szCs w:val="28"/>
        </w:rPr>
        <w:t xml:space="preserve">acquired </w:t>
      </w:r>
      <w:r w:rsidR="0016513D">
        <w:rPr>
          <w:rFonts w:ascii="Tahoma" w:hAnsi="Tahoma" w:cs="Tahoma"/>
          <w:sz w:val="28"/>
          <w:szCs w:val="28"/>
        </w:rPr>
        <w:t xml:space="preserve">or targeted </w:t>
      </w:r>
      <w:r w:rsidR="00E01761">
        <w:rPr>
          <w:rFonts w:ascii="Tahoma" w:hAnsi="Tahoma" w:cs="Tahoma"/>
          <w:sz w:val="28"/>
          <w:szCs w:val="28"/>
        </w:rPr>
        <w:t xml:space="preserve">behaviors, </w:t>
      </w:r>
      <w:r w:rsidRPr="0027690B">
        <w:rPr>
          <w:rFonts w:ascii="Tahoma" w:hAnsi="Tahoma" w:cs="Tahoma"/>
          <w:sz w:val="28"/>
          <w:szCs w:val="28"/>
        </w:rPr>
        <w:t>review progress</w:t>
      </w:r>
      <w:r w:rsidR="009D685D" w:rsidRPr="0027690B">
        <w:rPr>
          <w:rFonts w:ascii="Tahoma" w:hAnsi="Tahoma" w:cs="Tahoma"/>
          <w:sz w:val="28"/>
          <w:szCs w:val="28"/>
        </w:rPr>
        <w:t xml:space="preserve">, </w:t>
      </w:r>
      <w:r w:rsidR="0016513D">
        <w:rPr>
          <w:rFonts w:ascii="Tahoma" w:hAnsi="Tahoma" w:cs="Tahoma"/>
          <w:sz w:val="28"/>
          <w:szCs w:val="28"/>
        </w:rPr>
        <w:t xml:space="preserve">possible </w:t>
      </w:r>
      <w:r w:rsidR="009D685D" w:rsidRPr="0027690B">
        <w:rPr>
          <w:rFonts w:ascii="Tahoma" w:hAnsi="Tahoma" w:cs="Tahoma"/>
          <w:sz w:val="28"/>
          <w:szCs w:val="28"/>
        </w:rPr>
        <w:t xml:space="preserve">setbacks </w:t>
      </w:r>
      <w:r w:rsidRPr="0027690B">
        <w:rPr>
          <w:rFonts w:ascii="Tahoma" w:hAnsi="Tahoma" w:cs="Tahoma"/>
          <w:sz w:val="28"/>
          <w:szCs w:val="28"/>
        </w:rPr>
        <w:t xml:space="preserve">and </w:t>
      </w:r>
      <w:r w:rsidR="009D685D" w:rsidRPr="0027690B">
        <w:rPr>
          <w:rFonts w:ascii="Tahoma" w:hAnsi="Tahoma" w:cs="Tahoma"/>
          <w:sz w:val="28"/>
          <w:szCs w:val="28"/>
        </w:rPr>
        <w:t>work to sustain</w:t>
      </w:r>
      <w:r w:rsidRPr="0027690B">
        <w:rPr>
          <w:rFonts w:ascii="Tahoma" w:hAnsi="Tahoma" w:cs="Tahoma"/>
          <w:sz w:val="28"/>
          <w:szCs w:val="28"/>
        </w:rPr>
        <w:t xml:space="preserve"> </w:t>
      </w:r>
      <w:r w:rsidR="00CB42B0">
        <w:rPr>
          <w:rFonts w:ascii="Tahoma" w:hAnsi="Tahoma" w:cs="Tahoma"/>
          <w:sz w:val="28"/>
          <w:szCs w:val="28"/>
        </w:rPr>
        <w:t xml:space="preserve">your treatment goals and outcomes. </w:t>
      </w:r>
    </w:p>
    <w:p w14:paraId="6AAE9F81" w14:textId="77777777" w:rsidR="00B252CE" w:rsidRPr="0027690B" w:rsidRDefault="00B252CE" w:rsidP="00AC6FC1">
      <w:pPr>
        <w:pStyle w:val="Subtitle"/>
        <w:rPr>
          <w:rFonts w:ascii="Tahoma" w:hAnsi="Tahoma" w:cs="Tahoma"/>
          <w:sz w:val="28"/>
          <w:szCs w:val="28"/>
        </w:rPr>
      </w:pPr>
    </w:p>
    <w:p w14:paraId="7D0EBB53" w14:textId="7F8C4053" w:rsidR="009D685D" w:rsidRPr="0027690B" w:rsidRDefault="00E82D78" w:rsidP="00AC6FC1">
      <w:pPr>
        <w:pStyle w:val="Subtitle"/>
        <w:rPr>
          <w:rFonts w:ascii="Tahoma" w:hAnsi="Tahoma" w:cs="Tahoma"/>
          <w:sz w:val="28"/>
          <w:szCs w:val="28"/>
        </w:rPr>
      </w:pPr>
      <w:r w:rsidRPr="0027690B">
        <w:rPr>
          <w:rFonts w:ascii="Tahoma" w:hAnsi="Tahoma" w:cs="Tahoma"/>
          <w:b/>
          <w:bCs/>
          <w:sz w:val="28"/>
          <w:szCs w:val="28"/>
        </w:rPr>
        <w:t>My f</w:t>
      </w:r>
      <w:r w:rsidR="009D685D" w:rsidRPr="0027690B">
        <w:rPr>
          <w:rFonts w:ascii="Tahoma" w:hAnsi="Tahoma" w:cs="Tahoma"/>
          <w:b/>
          <w:bCs/>
          <w:sz w:val="28"/>
          <w:szCs w:val="28"/>
        </w:rPr>
        <w:t xml:space="preserve">ormal </w:t>
      </w:r>
      <w:r w:rsidRPr="0027690B">
        <w:rPr>
          <w:rFonts w:ascii="Tahoma" w:hAnsi="Tahoma" w:cs="Tahoma"/>
          <w:b/>
          <w:bCs/>
          <w:sz w:val="28"/>
          <w:szCs w:val="28"/>
        </w:rPr>
        <w:t>t</w:t>
      </w:r>
      <w:r w:rsidR="009D685D" w:rsidRPr="0027690B">
        <w:rPr>
          <w:rFonts w:ascii="Tahoma" w:hAnsi="Tahoma" w:cs="Tahoma"/>
          <w:b/>
          <w:bCs/>
          <w:sz w:val="28"/>
          <w:szCs w:val="28"/>
        </w:rPr>
        <w:t xml:space="preserve">raining &amp; </w:t>
      </w:r>
      <w:r w:rsidRPr="0027690B">
        <w:rPr>
          <w:rFonts w:ascii="Tahoma" w:hAnsi="Tahoma" w:cs="Tahoma"/>
          <w:b/>
          <w:bCs/>
          <w:sz w:val="28"/>
          <w:szCs w:val="28"/>
        </w:rPr>
        <w:t>e</w:t>
      </w:r>
      <w:r w:rsidR="009D685D" w:rsidRPr="0027690B">
        <w:rPr>
          <w:rFonts w:ascii="Tahoma" w:hAnsi="Tahoma" w:cs="Tahoma"/>
          <w:b/>
          <w:bCs/>
          <w:sz w:val="28"/>
          <w:szCs w:val="28"/>
        </w:rPr>
        <w:t>ducation</w:t>
      </w:r>
      <w:r w:rsidR="009D685D" w:rsidRPr="0027690B">
        <w:rPr>
          <w:rFonts w:ascii="Tahoma" w:hAnsi="Tahoma" w:cs="Tahoma"/>
          <w:sz w:val="28"/>
          <w:szCs w:val="28"/>
        </w:rPr>
        <w:t xml:space="preserve"> </w:t>
      </w:r>
      <w:r w:rsidRPr="0027690B">
        <w:rPr>
          <w:rFonts w:ascii="Tahoma" w:hAnsi="Tahoma" w:cs="Tahoma"/>
          <w:sz w:val="28"/>
          <w:szCs w:val="28"/>
        </w:rPr>
        <w:t>includes</w:t>
      </w:r>
      <w:r w:rsidR="009D685D" w:rsidRPr="0027690B">
        <w:rPr>
          <w:rFonts w:ascii="Tahoma" w:hAnsi="Tahoma" w:cs="Tahoma"/>
          <w:sz w:val="28"/>
          <w:szCs w:val="28"/>
        </w:rPr>
        <w:t xml:space="preserve"> a </w:t>
      </w:r>
      <w:proofErr w:type="gramStart"/>
      <w:r w:rsidR="008C0E6A" w:rsidRPr="0027690B">
        <w:rPr>
          <w:rFonts w:ascii="Tahoma" w:hAnsi="Tahoma" w:cs="Tahoma"/>
          <w:sz w:val="28"/>
          <w:szCs w:val="28"/>
        </w:rPr>
        <w:t>M</w:t>
      </w:r>
      <w:r w:rsidR="002C3A8A" w:rsidRPr="0027690B">
        <w:rPr>
          <w:rFonts w:ascii="Tahoma" w:hAnsi="Tahoma" w:cs="Tahoma"/>
          <w:sz w:val="28"/>
          <w:szCs w:val="28"/>
        </w:rPr>
        <w:t>aster’s</w:t>
      </w:r>
      <w:proofErr w:type="gramEnd"/>
      <w:r w:rsidR="002C3A8A" w:rsidRPr="0027690B">
        <w:rPr>
          <w:rFonts w:ascii="Tahoma" w:hAnsi="Tahoma" w:cs="Tahoma"/>
          <w:sz w:val="28"/>
          <w:szCs w:val="28"/>
        </w:rPr>
        <w:t xml:space="preserve"> degree</w:t>
      </w:r>
      <w:r w:rsidR="009D685D" w:rsidRPr="0027690B">
        <w:rPr>
          <w:rFonts w:ascii="Tahoma" w:hAnsi="Tahoma" w:cs="Tahoma"/>
          <w:sz w:val="28"/>
          <w:szCs w:val="28"/>
        </w:rPr>
        <w:t xml:space="preserve"> of </w:t>
      </w:r>
      <w:r w:rsidR="008C0E6A" w:rsidRPr="0027690B">
        <w:rPr>
          <w:rFonts w:ascii="Tahoma" w:hAnsi="Tahoma" w:cs="Tahoma"/>
          <w:sz w:val="28"/>
          <w:szCs w:val="28"/>
        </w:rPr>
        <w:t>S</w:t>
      </w:r>
      <w:r w:rsidR="009D685D" w:rsidRPr="0027690B">
        <w:rPr>
          <w:rFonts w:ascii="Tahoma" w:hAnsi="Tahoma" w:cs="Tahoma"/>
          <w:sz w:val="28"/>
          <w:szCs w:val="28"/>
        </w:rPr>
        <w:t xml:space="preserve">ocial </w:t>
      </w:r>
      <w:r w:rsidR="008C0E6A" w:rsidRPr="0027690B">
        <w:rPr>
          <w:rFonts w:ascii="Tahoma" w:hAnsi="Tahoma" w:cs="Tahoma"/>
          <w:sz w:val="28"/>
          <w:szCs w:val="28"/>
        </w:rPr>
        <w:t>W</w:t>
      </w:r>
      <w:r w:rsidR="009D685D" w:rsidRPr="0027690B">
        <w:rPr>
          <w:rFonts w:ascii="Tahoma" w:hAnsi="Tahoma" w:cs="Tahoma"/>
          <w:sz w:val="28"/>
          <w:szCs w:val="28"/>
        </w:rPr>
        <w:t xml:space="preserve">ork </w:t>
      </w:r>
      <w:r w:rsidR="002C3A8A" w:rsidRPr="0027690B">
        <w:rPr>
          <w:rFonts w:ascii="Tahoma" w:hAnsi="Tahoma" w:cs="Tahoma"/>
          <w:sz w:val="28"/>
          <w:szCs w:val="28"/>
        </w:rPr>
        <w:t xml:space="preserve">(MSW, 2003) </w:t>
      </w:r>
      <w:r w:rsidR="009D685D" w:rsidRPr="0027690B">
        <w:rPr>
          <w:rFonts w:ascii="Tahoma" w:hAnsi="Tahoma" w:cs="Tahoma"/>
          <w:sz w:val="28"/>
          <w:szCs w:val="28"/>
        </w:rPr>
        <w:t>from the University of Alaska Anchorage</w:t>
      </w:r>
      <w:r w:rsidR="00483C00">
        <w:rPr>
          <w:rFonts w:ascii="Tahoma" w:hAnsi="Tahoma" w:cs="Tahoma"/>
          <w:sz w:val="28"/>
          <w:szCs w:val="28"/>
        </w:rPr>
        <w:t xml:space="preserve">. </w:t>
      </w:r>
      <w:r w:rsidR="002C3A8A" w:rsidRPr="0027690B">
        <w:rPr>
          <w:rFonts w:ascii="Tahoma" w:hAnsi="Tahoma" w:cs="Tahoma"/>
          <w:sz w:val="28"/>
          <w:szCs w:val="28"/>
        </w:rPr>
        <w:t xml:space="preserve">I am a Licensed </w:t>
      </w:r>
      <w:r w:rsidR="002C3A8A" w:rsidRPr="0027690B">
        <w:rPr>
          <w:rFonts w:ascii="Tahoma" w:hAnsi="Tahoma" w:cs="Tahoma"/>
          <w:sz w:val="28"/>
          <w:szCs w:val="28"/>
        </w:rPr>
        <w:lastRenderedPageBreak/>
        <w:t>Clinical Social Worker (LCSW #</w:t>
      </w:r>
      <w:r w:rsidR="00CB42B0">
        <w:rPr>
          <w:rFonts w:ascii="Tahoma" w:hAnsi="Tahoma" w:cs="Tahoma"/>
          <w:sz w:val="28"/>
          <w:szCs w:val="28"/>
        </w:rPr>
        <w:t xml:space="preserve"> L8379</w:t>
      </w:r>
      <w:r w:rsidR="002C3A8A" w:rsidRPr="0027690B">
        <w:rPr>
          <w:rFonts w:ascii="Tahoma" w:hAnsi="Tahoma" w:cs="Tahoma"/>
          <w:sz w:val="28"/>
          <w:szCs w:val="28"/>
        </w:rPr>
        <w:t xml:space="preserve">) in the state of Oregon. </w:t>
      </w:r>
      <w:r w:rsidR="003B158E" w:rsidRPr="0027690B">
        <w:rPr>
          <w:rFonts w:ascii="Tahoma" w:hAnsi="Tahoma" w:cs="Tahoma"/>
          <w:sz w:val="28"/>
          <w:szCs w:val="28"/>
        </w:rPr>
        <w:t xml:space="preserve">My </w:t>
      </w:r>
      <w:r w:rsidR="002C3A8A" w:rsidRPr="0027690B">
        <w:rPr>
          <w:rFonts w:ascii="Tahoma" w:hAnsi="Tahoma" w:cs="Tahoma"/>
          <w:sz w:val="28"/>
          <w:szCs w:val="28"/>
        </w:rPr>
        <w:t>e</w:t>
      </w:r>
      <w:r w:rsidR="000E4F22">
        <w:rPr>
          <w:rFonts w:ascii="Tahoma" w:hAnsi="Tahoma" w:cs="Tahoma"/>
          <w:sz w:val="28"/>
          <w:szCs w:val="28"/>
        </w:rPr>
        <w:t>xperience</w:t>
      </w:r>
      <w:r w:rsidR="002C3A8A" w:rsidRPr="0027690B">
        <w:rPr>
          <w:rFonts w:ascii="Tahoma" w:hAnsi="Tahoma" w:cs="Tahoma"/>
          <w:sz w:val="28"/>
          <w:szCs w:val="28"/>
        </w:rPr>
        <w:t xml:space="preserve"> </w:t>
      </w:r>
      <w:r w:rsidR="00CB42B0">
        <w:rPr>
          <w:rFonts w:ascii="Tahoma" w:hAnsi="Tahoma" w:cs="Tahoma"/>
          <w:sz w:val="28"/>
          <w:szCs w:val="28"/>
        </w:rPr>
        <w:t xml:space="preserve">has included </w:t>
      </w:r>
      <w:r w:rsidR="000E4F22">
        <w:rPr>
          <w:rFonts w:ascii="Tahoma" w:hAnsi="Tahoma" w:cs="Tahoma"/>
          <w:sz w:val="28"/>
          <w:szCs w:val="28"/>
        </w:rPr>
        <w:t xml:space="preserve">working with </w:t>
      </w:r>
      <w:r w:rsidR="002C3A8A" w:rsidRPr="0027690B">
        <w:rPr>
          <w:rFonts w:ascii="Tahoma" w:hAnsi="Tahoma" w:cs="Tahoma"/>
          <w:sz w:val="28"/>
          <w:szCs w:val="28"/>
        </w:rPr>
        <w:t xml:space="preserve">adults, children, youth and families in school and community </w:t>
      </w:r>
      <w:r w:rsidR="00C82203" w:rsidRPr="0027690B">
        <w:rPr>
          <w:rFonts w:ascii="Tahoma" w:hAnsi="Tahoma" w:cs="Tahoma"/>
          <w:sz w:val="28"/>
          <w:szCs w:val="28"/>
        </w:rPr>
        <w:t>settings</w:t>
      </w:r>
      <w:r w:rsidR="003B158E" w:rsidRPr="0027690B">
        <w:rPr>
          <w:rFonts w:ascii="Tahoma" w:hAnsi="Tahoma" w:cs="Tahoma"/>
          <w:sz w:val="28"/>
          <w:szCs w:val="28"/>
        </w:rPr>
        <w:t xml:space="preserve"> in the areas of both prevention and treatment</w:t>
      </w:r>
      <w:r w:rsidR="00371BF2" w:rsidRPr="0027690B">
        <w:rPr>
          <w:rFonts w:ascii="Tahoma" w:hAnsi="Tahoma" w:cs="Tahoma"/>
          <w:sz w:val="28"/>
          <w:szCs w:val="28"/>
        </w:rPr>
        <w:t xml:space="preserve"> of behavioral health</w:t>
      </w:r>
      <w:r w:rsidR="000E4F22">
        <w:rPr>
          <w:rFonts w:ascii="Tahoma" w:hAnsi="Tahoma" w:cs="Tahoma"/>
          <w:sz w:val="28"/>
          <w:szCs w:val="28"/>
        </w:rPr>
        <w:t xml:space="preserve">, </w:t>
      </w:r>
      <w:r w:rsidR="00371BF2" w:rsidRPr="0027690B">
        <w:rPr>
          <w:rFonts w:ascii="Tahoma" w:hAnsi="Tahoma" w:cs="Tahoma"/>
          <w:sz w:val="28"/>
          <w:szCs w:val="28"/>
        </w:rPr>
        <w:t>substance use disorders</w:t>
      </w:r>
      <w:r w:rsidR="000E4F22">
        <w:rPr>
          <w:rFonts w:ascii="Tahoma" w:hAnsi="Tahoma" w:cs="Tahoma"/>
          <w:sz w:val="28"/>
          <w:szCs w:val="28"/>
        </w:rPr>
        <w:t xml:space="preserve"> and the prevention of suicide. </w:t>
      </w:r>
      <w:r w:rsidR="008C0E6A" w:rsidRPr="0027690B">
        <w:rPr>
          <w:rFonts w:ascii="Tahoma" w:hAnsi="Tahoma" w:cs="Tahoma"/>
          <w:sz w:val="28"/>
          <w:szCs w:val="28"/>
        </w:rPr>
        <w:t xml:space="preserve">I am also </w:t>
      </w:r>
      <w:r w:rsidR="003B158E" w:rsidRPr="0027690B">
        <w:rPr>
          <w:rFonts w:ascii="Tahoma" w:hAnsi="Tahoma" w:cs="Tahoma"/>
          <w:sz w:val="28"/>
          <w:szCs w:val="28"/>
        </w:rPr>
        <w:t xml:space="preserve">a </w:t>
      </w:r>
      <w:r w:rsidR="008C0E6A" w:rsidRPr="0027690B">
        <w:rPr>
          <w:rFonts w:ascii="Tahoma" w:hAnsi="Tahoma" w:cs="Tahoma"/>
          <w:sz w:val="28"/>
          <w:szCs w:val="28"/>
        </w:rPr>
        <w:t xml:space="preserve">trained recreation therapist </w:t>
      </w:r>
      <w:r w:rsidR="003B158E" w:rsidRPr="0027690B">
        <w:rPr>
          <w:rFonts w:ascii="Tahoma" w:hAnsi="Tahoma" w:cs="Tahoma"/>
          <w:sz w:val="28"/>
          <w:szCs w:val="28"/>
        </w:rPr>
        <w:t>running</w:t>
      </w:r>
      <w:r w:rsidR="008C0E6A" w:rsidRPr="0027690B">
        <w:rPr>
          <w:rFonts w:ascii="Tahoma" w:hAnsi="Tahoma" w:cs="Tahoma"/>
          <w:sz w:val="28"/>
          <w:szCs w:val="28"/>
        </w:rPr>
        <w:t xml:space="preserve"> adventure-based wilderness programs </w:t>
      </w:r>
      <w:r w:rsidR="00D13F00" w:rsidRPr="0027690B">
        <w:rPr>
          <w:rFonts w:ascii="Tahoma" w:hAnsi="Tahoma" w:cs="Tahoma"/>
          <w:sz w:val="28"/>
          <w:szCs w:val="28"/>
        </w:rPr>
        <w:t xml:space="preserve">including river rafting, skiing, rock climbing, kayaking, backpacking and facilitating </w:t>
      </w:r>
      <w:r w:rsidR="00321AC9">
        <w:rPr>
          <w:rFonts w:ascii="Tahoma" w:hAnsi="Tahoma" w:cs="Tahoma"/>
          <w:sz w:val="28"/>
          <w:szCs w:val="28"/>
        </w:rPr>
        <w:t xml:space="preserve">youth oriented </w:t>
      </w:r>
      <w:r w:rsidR="00D13F00" w:rsidRPr="0027690B">
        <w:rPr>
          <w:rFonts w:ascii="Tahoma" w:hAnsi="Tahoma" w:cs="Tahoma"/>
          <w:sz w:val="28"/>
          <w:szCs w:val="28"/>
        </w:rPr>
        <w:t xml:space="preserve">outdoor challenge courses. </w:t>
      </w:r>
    </w:p>
    <w:p w14:paraId="0DBFA5D5" w14:textId="77777777" w:rsidR="00B252CE" w:rsidRPr="0027690B" w:rsidRDefault="00B252CE" w:rsidP="00AC6FC1">
      <w:pPr>
        <w:pStyle w:val="Subtitle"/>
        <w:rPr>
          <w:rFonts w:ascii="Tahoma" w:hAnsi="Tahoma" w:cs="Tahoma"/>
          <w:sz w:val="28"/>
          <w:szCs w:val="28"/>
        </w:rPr>
      </w:pPr>
    </w:p>
    <w:p w14:paraId="393549B3" w14:textId="2FEDD7B6" w:rsidR="00D13F00" w:rsidRPr="0027690B" w:rsidRDefault="009D685D" w:rsidP="00AC6FC1">
      <w:pPr>
        <w:pStyle w:val="Subtitle"/>
        <w:rPr>
          <w:rFonts w:ascii="Tahoma" w:hAnsi="Tahoma" w:cs="Tahoma"/>
          <w:sz w:val="28"/>
          <w:szCs w:val="28"/>
        </w:rPr>
      </w:pPr>
      <w:r w:rsidRPr="0027690B">
        <w:rPr>
          <w:rFonts w:ascii="Tahoma" w:hAnsi="Tahoma" w:cs="Tahoma"/>
          <w:b/>
          <w:bCs/>
          <w:sz w:val="28"/>
          <w:szCs w:val="28"/>
        </w:rPr>
        <w:t>As a Licensee</w:t>
      </w:r>
      <w:r w:rsidRPr="0027690B">
        <w:rPr>
          <w:rFonts w:ascii="Tahoma" w:hAnsi="Tahoma" w:cs="Tahoma"/>
          <w:sz w:val="28"/>
          <w:szCs w:val="28"/>
        </w:rPr>
        <w:t xml:space="preserve"> of the </w:t>
      </w:r>
      <w:hyperlink r:id="rId12" w:history="1">
        <w:r w:rsidRPr="0027690B">
          <w:rPr>
            <w:rStyle w:val="Hyperlink"/>
            <w:rFonts w:ascii="Tahoma" w:hAnsi="Tahoma" w:cs="Tahoma"/>
            <w:sz w:val="28"/>
            <w:szCs w:val="28"/>
          </w:rPr>
          <w:t xml:space="preserve">Oregon Board of </w:t>
        </w:r>
        <w:r w:rsidR="00D13F00" w:rsidRPr="0027690B">
          <w:rPr>
            <w:rStyle w:val="Hyperlink"/>
            <w:rFonts w:ascii="Tahoma" w:hAnsi="Tahoma" w:cs="Tahoma"/>
            <w:sz w:val="28"/>
            <w:szCs w:val="28"/>
          </w:rPr>
          <w:t>Licensed Social Workers</w:t>
        </w:r>
      </w:hyperlink>
      <w:r w:rsidRPr="0027690B">
        <w:rPr>
          <w:rFonts w:ascii="Tahoma" w:hAnsi="Tahoma" w:cs="Tahoma"/>
          <w:sz w:val="28"/>
          <w:szCs w:val="28"/>
        </w:rPr>
        <w:t xml:space="preserve"> I abide by its Code of Ethics. To maintain my license</w:t>
      </w:r>
      <w:r w:rsidR="00E82D78" w:rsidRPr="0027690B">
        <w:rPr>
          <w:rFonts w:ascii="Tahoma" w:hAnsi="Tahoma" w:cs="Tahoma"/>
          <w:sz w:val="28"/>
          <w:szCs w:val="28"/>
        </w:rPr>
        <w:t>,</w:t>
      </w:r>
      <w:r w:rsidRPr="0027690B">
        <w:rPr>
          <w:rFonts w:ascii="Tahoma" w:hAnsi="Tahoma" w:cs="Tahoma"/>
          <w:sz w:val="28"/>
          <w:szCs w:val="28"/>
        </w:rPr>
        <w:t xml:space="preserve"> I am required to participate in continuing education, taking classes dealing with subjects relevant to th</w:t>
      </w:r>
      <w:r w:rsidR="00E82D78" w:rsidRPr="0027690B">
        <w:rPr>
          <w:rFonts w:ascii="Tahoma" w:hAnsi="Tahoma" w:cs="Tahoma"/>
          <w:sz w:val="28"/>
          <w:szCs w:val="28"/>
        </w:rPr>
        <w:t>e social work</w:t>
      </w:r>
      <w:r w:rsidRPr="0027690B">
        <w:rPr>
          <w:rFonts w:ascii="Tahoma" w:hAnsi="Tahoma" w:cs="Tahoma"/>
          <w:sz w:val="28"/>
          <w:szCs w:val="28"/>
        </w:rPr>
        <w:t xml:space="preserve"> profession. </w:t>
      </w:r>
      <w:r w:rsidR="00D13F00" w:rsidRPr="0027690B">
        <w:rPr>
          <w:rFonts w:ascii="Tahoma" w:hAnsi="Tahoma" w:cs="Tahoma"/>
          <w:sz w:val="28"/>
          <w:szCs w:val="28"/>
        </w:rPr>
        <w:t xml:space="preserve">I am also a member of the Oregon Counseling Association </w:t>
      </w:r>
      <w:r w:rsidR="00037ED8">
        <w:rPr>
          <w:rFonts w:ascii="Tahoma" w:hAnsi="Tahoma" w:cs="Tahoma"/>
          <w:sz w:val="28"/>
          <w:szCs w:val="28"/>
        </w:rPr>
        <w:t xml:space="preserve">(ORCA) </w:t>
      </w:r>
      <w:r w:rsidR="00D13F00" w:rsidRPr="0027690B">
        <w:rPr>
          <w:rFonts w:ascii="Tahoma" w:hAnsi="Tahoma" w:cs="Tahoma"/>
          <w:sz w:val="28"/>
          <w:szCs w:val="28"/>
        </w:rPr>
        <w:t xml:space="preserve">and the </w:t>
      </w:r>
      <w:r w:rsidR="000A554E">
        <w:rPr>
          <w:rFonts w:ascii="Tahoma" w:hAnsi="Tahoma" w:cs="Tahoma"/>
          <w:sz w:val="28"/>
          <w:szCs w:val="28"/>
        </w:rPr>
        <w:t>Association for Contextual Behavioral Science</w:t>
      </w:r>
      <w:r w:rsidR="005F54CC">
        <w:rPr>
          <w:rFonts w:ascii="Tahoma" w:hAnsi="Tahoma" w:cs="Tahoma"/>
          <w:sz w:val="28"/>
          <w:szCs w:val="28"/>
        </w:rPr>
        <w:t xml:space="preserve"> (ACBS)</w:t>
      </w:r>
      <w:r w:rsidR="00E82D78" w:rsidRPr="0027690B">
        <w:rPr>
          <w:rFonts w:ascii="Tahoma" w:hAnsi="Tahoma" w:cs="Tahoma"/>
          <w:sz w:val="28"/>
          <w:szCs w:val="28"/>
        </w:rPr>
        <w:t xml:space="preserve">. </w:t>
      </w:r>
    </w:p>
    <w:p w14:paraId="7C37C0B4" w14:textId="77777777" w:rsidR="00B252CE" w:rsidRPr="0027690B" w:rsidRDefault="00B252CE" w:rsidP="00AC6FC1">
      <w:pPr>
        <w:pStyle w:val="Subtitle"/>
        <w:rPr>
          <w:rFonts w:ascii="Tahoma" w:hAnsi="Tahoma" w:cs="Tahoma"/>
          <w:sz w:val="28"/>
          <w:szCs w:val="28"/>
        </w:rPr>
      </w:pPr>
    </w:p>
    <w:p w14:paraId="4C593D41" w14:textId="7624A37B" w:rsidR="00E82D78" w:rsidRPr="0027690B" w:rsidRDefault="00E82D78" w:rsidP="00AC6FC1">
      <w:pPr>
        <w:pStyle w:val="Subtitle"/>
        <w:rPr>
          <w:rFonts w:ascii="Tahoma" w:hAnsi="Tahoma" w:cs="Tahoma"/>
          <w:sz w:val="28"/>
          <w:szCs w:val="28"/>
        </w:rPr>
      </w:pPr>
      <w:proofErr w:type="spellStart"/>
      <w:r w:rsidRPr="0027690B">
        <w:rPr>
          <w:rFonts w:ascii="Tahoma" w:hAnsi="Tahoma" w:cs="Tahoma"/>
          <w:b/>
          <w:bCs/>
          <w:sz w:val="28"/>
          <w:szCs w:val="28"/>
        </w:rPr>
        <w:t>Tele</w:t>
      </w:r>
      <w:r w:rsidR="00C773F7" w:rsidRPr="0027690B">
        <w:rPr>
          <w:rFonts w:ascii="Tahoma" w:hAnsi="Tahoma" w:cs="Tahoma"/>
          <w:b/>
          <w:bCs/>
          <w:sz w:val="28"/>
          <w:szCs w:val="28"/>
        </w:rPr>
        <w:t>mental</w:t>
      </w:r>
      <w:proofErr w:type="spellEnd"/>
      <w:r w:rsidR="00C773F7" w:rsidRPr="0027690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7690B">
        <w:rPr>
          <w:rFonts w:ascii="Tahoma" w:hAnsi="Tahoma" w:cs="Tahoma"/>
          <w:b/>
          <w:bCs/>
          <w:sz w:val="28"/>
          <w:szCs w:val="28"/>
        </w:rPr>
        <w:t xml:space="preserve">health or </w:t>
      </w:r>
      <w:r w:rsidR="00371BF2" w:rsidRPr="0027690B">
        <w:rPr>
          <w:rFonts w:ascii="Tahoma" w:hAnsi="Tahoma" w:cs="Tahoma"/>
          <w:b/>
          <w:bCs/>
          <w:sz w:val="28"/>
          <w:szCs w:val="28"/>
        </w:rPr>
        <w:t xml:space="preserve">telehealth </w:t>
      </w:r>
      <w:r w:rsidRPr="0027690B">
        <w:rPr>
          <w:rFonts w:ascii="Tahoma" w:hAnsi="Tahoma" w:cs="Tahoma"/>
          <w:b/>
          <w:bCs/>
          <w:sz w:val="28"/>
          <w:szCs w:val="28"/>
        </w:rPr>
        <w:t>counseling</w:t>
      </w:r>
      <w:r w:rsidRPr="0027690B">
        <w:rPr>
          <w:rFonts w:ascii="Tahoma" w:hAnsi="Tahoma" w:cs="Tahoma"/>
          <w:sz w:val="28"/>
          <w:szCs w:val="28"/>
        </w:rPr>
        <w:t xml:space="preserve"> services are the only types of services I currently offer for Oregon residents. I conduct all sessions </w:t>
      </w:r>
      <w:r w:rsidR="0016513D">
        <w:rPr>
          <w:rFonts w:ascii="Tahoma" w:hAnsi="Tahoma" w:cs="Tahoma"/>
          <w:sz w:val="28"/>
          <w:szCs w:val="28"/>
        </w:rPr>
        <w:t xml:space="preserve">virtually </w:t>
      </w:r>
      <w:r w:rsidRPr="0027690B">
        <w:rPr>
          <w:rFonts w:ascii="Tahoma" w:hAnsi="Tahoma" w:cs="Tahoma"/>
          <w:sz w:val="28"/>
          <w:szCs w:val="28"/>
        </w:rPr>
        <w:t>via a video connect web-</w:t>
      </w:r>
      <w:r w:rsidR="00C773F7" w:rsidRPr="0027690B">
        <w:rPr>
          <w:rFonts w:ascii="Tahoma" w:hAnsi="Tahoma" w:cs="Tahoma"/>
          <w:sz w:val="28"/>
          <w:szCs w:val="28"/>
        </w:rPr>
        <w:t>based platform</w:t>
      </w:r>
      <w:r w:rsidRPr="0027690B">
        <w:rPr>
          <w:rFonts w:ascii="Tahoma" w:hAnsi="Tahoma" w:cs="Tahoma"/>
          <w:sz w:val="28"/>
          <w:szCs w:val="28"/>
        </w:rPr>
        <w:t xml:space="preserve"> that is </w:t>
      </w:r>
      <w:r w:rsidR="00371BF2" w:rsidRPr="0027690B">
        <w:rPr>
          <w:rFonts w:ascii="Tahoma" w:hAnsi="Tahoma" w:cs="Tahoma"/>
          <w:sz w:val="28"/>
          <w:szCs w:val="28"/>
        </w:rPr>
        <w:t xml:space="preserve">both </w:t>
      </w:r>
      <w:r w:rsidRPr="0027690B">
        <w:rPr>
          <w:rFonts w:ascii="Tahoma" w:hAnsi="Tahoma" w:cs="Tahoma"/>
          <w:sz w:val="28"/>
          <w:szCs w:val="28"/>
        </w:rPr>
        <w:t xml:space="preserve">confidential and HIPAA compliant per federal/national policy protections governing patient/client health protected information. Refer to the </w:t>
      </w:r>
      <w:r w:rsidR="00371BF2" w:rsidRPr="0027690B">
        <w:rPr>
          <w:rFonts w:ascii="Tahoma" w:hAnsi="Tahoma" w:cs="Tahoma"/>
          <w:sz w:val="28"/>
          <w:szCs w:val="28"/>
        </w:rPr>
        <w:t xml:space="preserve">Oregon </w:t>
      </w:r>
      <w:hyperlink r:id="rId13" w:history="1">
        <w:proofErr w:type="spellStart"/>
        <w:r w:rsidRPr="0027690B">
          <w:rPr>
            <w:rFonts w:ascii="Tahoma" w:hAnsi="Tahoma" w:cs="Tahoma"/>
            <w:color w:val="73A8AD"/>
            <w:sz w:val="28"/>
            <w:szCs w:val="28"/>
            <w:u w:val="single"/>
          </w:rPr>
          <w:t>Telemental</w:t>
        </w:r>
        <w:proofErr w:type="spellEnd"/>
        <w:r w:rsidRPr="0027690B">
          <w:rPr>
            <w:rFonts w:ascii="Tahoma" w:hAnsi="Tahoma" w:cs="Tahoma"/>
            <w:color w:val="73A8AD"/>
            <w:sz w:val="28"/>
            <w:szCs w:val="28"/>
            <w:u w:val="single"/>
          </w:rPr>
          <w:t xml:space="preserve"> Health </w:t>
        </w:r>
        <w:r w:rsidR="00C82203" w:rsidRPr="0027690B">
          <w:rPr>
            <w:rFonts w:ascii="Tahoma" w:hAnsi="Tahoma" w:cs="Tahoma"/>
            <w:color w:val="73A8AD"/>
            <w:sz w:val="28"/>
            <w:szCs w:val="28"/>
            <w:u w:val="single"/>
          </w:rPr>
          <w:t>and COVID-19 Resources Page</w:t>
        </w:r>
      </w:hyperlink>
      <w:r w:rsidR="00C82203" w:rsidRPr="0027690B">
        <w:rPr>
          <w:rFonts w:ascii="Tahoma" w:hAnsi="Tahoma" w:cs="Tahoma"/>
          <w:color w:val="6B8888" w:themeColor="background2" w:themeShade="80"/>
          <w:sz w:val="28"/>
          <w:szCs w:val="28"/>
        </w:rPr>
        <w:t xml:space="preserve"> </w:t>
      </w:r>
      <w:r w:rsidR="00C82203" w:rsidRPr="0027690B">
        <w:rPr>
          <w:rFonts w:ascii="Tahoma" w:hAnsi="Tahoma" w:cs="Tahoma"/>
          <w:sz w:val="28"/>
          <w:szCs w:val="28"/>
        </w:rPr>
        <w:t>to learn more about guidance, laws and policies that may include</w:t>
      </w:r>
      <w:r w:rsidR="00942ACA">
        <w:rPr>
          <w:rFonts w:ascii="Tahoma" w:hAnsi="Tahoma" w:cs="Tahoma"/>
          <w:sz w:val="28"/>
          <w:szCs w:val="28"/>
        </w:rPr>
        <w:t xml:space="preserve"> new service authorizations </w:t>
      </w:r>
      <w:r w:rsidR="00FE5381">
        <w:rPr>
          <w:rFonts w:ascii="Tahoma" w:hAnsi="Tahoma" w:cs="Tahoma"/>
          <w:sz w:val="28"/>
          <w:szCs w:val="28"/>
        </w:rPr>
        <w:t>and</w:t>
      </w:r>
      <w:r w:rsidR="00C82203" w:rsidRPr="0027690B">
        <w:rPr>
          <w:rFonts w:ascii="Tahoma" w:hAnsi="Tahoma" w:cs="Tahoma"/>
          <w:sz w:val="28"/>
          <w:szCs w:val="28"/>
        </w:rPr>
        <w:t xml:space="preserve"> expansion of insurance coverages</w:t>
      </w:r>
      <w:r w:rsidR="00942ACA">
        <w:rPr>
          <w:rFonts w:ascii="Tahoma" w:hAnsi="Tahoma" w:cs="Tahoma"/>
          <w:sz w:val="28"/>
          <w:szCs w:val="28"/>
        </w:rPr>
        <w:t xml:space="preserve"> </w:t>
      </w:r>
      <w:r w:rsidR="00C82203" w:rsidRPr="0027690B">
        <w:rPr>
          <w:rFonts w:ascii="Tahoma" w:hAnsi="Tahoma" w:cs="Tahoma"/>
          <w:sz w:val="28"/>
          <w:szCs w:val="28"/>
        </w:rPr>
        <w:t xml:space="preserve">for </w:t>
      </w:r>
      <w:proofErr w:type="spellStart"/>
      <w:r w:rsidR="00C82203" w:rsidRPr="0027690B">
        <w:rPr>
          <w:rFonts w:ascii="Tahoma" w:hAnsi="Tahoma" w:cs="Tahoma"/>
          <w:sz w:val="28"/>
          <w:szCs w:val="28"/>
        </w:rPr>
        <w:t>telemental</w:t>
      </w:r>
      <w:proofErr w:type="spellEnd"/>
      <w:r w:rsidR="00C82203" w:rsidRPr="0027690B">
        <w:rPr>
          <w:rFonts w:ascii="Tahoma" w:hAnsi="Tahoma" w:cs="Tahoma"/>
          <w:sz w:val="28"/>
          <w:szCs w:val="28"/>
        </w:rPr>
        <w:t xml:space="preserve"> health services. </w:t>
      </w:r>
      <w:r w:rsidR="00371BF2" w:rsidRPr="0027690B">
        <w:rPr>
          <w:rFonts w:ascii="Tahoma" w:hAnsi="Tahoma" w:cs="Tahoma"/>
          <w:sz w:val="28"/>
          <w:szCs w:val="28"/>
        </w:rPr>
        <w:t xml:space="preserve">I stay current and follow the </w:t>
      </w:r>
      <w:hyperlink r:id="rId14" w:history="1">
        <w:r w:rsidR="0027690B" w:rsidRPr="0027690B">
          <w:rPr>
            <w:rStyle w:val="Hyperlink"/>
            <w:rFonts w:ascii="Tahoma" w:hAnsi="Tahoma" w:cs="Tahoma"/>
            <w:sz w:val="28"/>
            <w:szCs w:val="28"/>
          </w:rPr>
          <w:t>Telehealth G</w:t>
        </w:r>
        <w:r w:rsidR="00371BF2" w:rsidRPr="0027690B">
          <w:rPr>
            <w:rStyle w:val="Hyperlink"/>
            <w:rFonts w:ascii="Tahoma" w:hAnsi="Tahoma" w:cs="Tahoma"/>
            <w:sz w:val="28"/>
            <w:szCs w:val="28"/>
          </w:rPr>
          <w:t>uidance</w:t>
        </w:r>
      </w:hyperlink>
      <w:r w:rsidR="00371BF2" w:rsidRPr="0027690B">
        <w:rPr>
          <w:rFonts w:ascii="Tahoma" w:hAnsi="Tahoma" w:cs="Tahoma"/>
          <w:sz w:val="28"/>
          <w:szCs w:val="28"/>
        </w:rPr>
        <w:t xml:space="preserve"> offered through the Oregon Health Authority (OHA)</w:t>
      </w:r>
      <w:r w:rsidR="00942ACA">
        <w:rPr>
          <w:rFonts w:ascii="Tahoma" w:hAnsi="Tahoma" w:cs="Tahoma"/>
          <w:sz w:val="28"/>
          <w:szCs w:val="28"/>
        </w:rPr>
        <w:t xml:space="preserve"> during the COVID-19 pandemic. </w:t>
      </w:r>
    </w:p>
    <w:p w14:paraId="565BC274" w14:textId="77777777" w:rsidR="00B252CE" w:rsidRPr="0027690B" w:rsidRDefault="00B252CE" w:rsidP="00AC6FC1">
      <w:pPr>
        <w:pStyle w:val="Subtitle"/>
        <w:rPr>
          <w:rFonts w:ascii="Tahoma" w:eastAsia="Times New Roman" w:hAnsi="Tahoma" w:cs="Tahoma"/>
          <w:color w:val="auto"/>
          <w:sz w:val="28"/>
          <w:szCs w:val="28"/>
          <w:lang w:eastAsia="en-US"/>
        </w:rPr>
      </w:pPr>
    </w:p>
    <w:p w14:paraId="168FCFAA" w14:textId="1E82C8FE" w:rsidR="009D685D" w:rsidRPr="0027690B" w:rsidRDefault="009D685D" w:rsidP="00AC6FC1">
      <w:pPr>
        <w:pStyle w:val="Subtitle"/>
        <w:rPr>
          <w:rFonts w:ascii="Tahoma" w:hAnsi="Tahoma" w:cs="Tahoma"/>
          <w:sz w:val="28"/>
          <w:szCs w:val="28"/>
        </w:rPr>
      </w:pPr>
      <w:r w:rsidRPr="0027690B">
        <w:rPr>
          <w:rFonts w:ascii="Tahoma" w:hAnsi="Tahoma" w:cs="Tahoma"/>
          <w:b/>
          <w:bCs/>
          <w:sz w:val="28"/>
          <w:szCs w:val="28"/>
        </w:rPr>
        <w:t>My fee is $</w:t>
      </w:r>
      <w:r w:rsidR="00FC0416">
        <w:rPr>
          <w:rFonts w:ascii="Tahoma" w:hAnsi="Tahoma" w:cs="Tahoma"/>
          <w:b/>
          <w:bCs/>
          <w:sz w:val="28"/>
          <w:szCs w:val="28"/>
        </w:rPr>
        <w:t>85</w:t>
      </w:r>
      <w:r w:rsidR="00C82203" w:rsidRPr="0027690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27690B">
        <w:rPr>
          <w:rFonts w:ascii="Tahoma" w:hAnsi="Tahoma" w:cs="Tahoma"/>
          <w:b/>
          <w:bCs/>
          <w:sz w:val="28"/>
          <w:szCs w:val="28"/>
        </w:rPr>
        <w:t>per hour</w:t>
      </w:r>
      <w:r w:rsidR="00C82203" w:rsidRPr="0027690B">
        <w:rPr>
          <w:rFonts w:ascii="Tahoma" w:hAnsi="Tahoma" w:cs="Tahoma"/>
          <w:sz w:val="28"/>
          <w:szCs w:val="28"/>
        </w:rPr>
        <w:t xml:space="preserve">. </w:t>
      </w:r>
      <w:r w:rsidRPr="0027690B">
        <w:rPr>
          <w:rFonts w:ascii="Tahoma" w:hAnsi="Tahoma" w:cs="Tahoma"/>
          <w:sz w:val="28"/>
          <w:szCs w:val="28"/>
        </w:rPr>
        <w:t xml:space="preserve"> </w:t>
      </w:r>
      <w:r w:rsidR="00C82203" w:rsidRPr="0027690B">
        <w:rPr>
          <w:rFonts w:ascii="Tahoma" w:hAnsi="Tahoma" w:cs="Tahoma"/>
          <w:sz w:val="28"/>
          <w:szCs w:val="28"/>
        </w:rPr>
        <w:t xml:space="preserve">I do not offer a </w:t>
      </w:r>
      <w:r w:rsidRPr="0027690B">
        <w:rPr>
          <w:rFonts w:ascii="Tahoma" w:hAnsi="Tahoma" w:cs="Tahoma"/>
          <w:sz w:val="28"/>
          <w:szCs w:val="28"/>
        </w:rPr>
        <w:t xml:space="preserve">sliding </w:t>
      </w:r>
      <w:r w:rsidR="00C82203" w:rsidRPr="0027690B">
        <w:rPr>
          <w:rFonts w:ascii="Tahoma" w:hAnsi="Tahoma" w:cs="Tahoma"/>
          <w:sz w:val="28"/>
          <w:szCs w:val="28"/>
        </w:rPr>
        <w:t>fee scale at the moment</w:t>
      </w:r>
      <w:r w:rsidRPr="0027690B">
        <w:rPr>
          <w:rFonts w:ascii="Tahoma" w:hAnsi="Tahoma" w:cs="Tahoma"/>
          <w:sz w:val="28"/>
          <w:szCs w:val="28"/>
        </w:rPr>
        <w:t xml:space="preserve">. </w:t>
      </w:r>
      <w:r w:rsidR="001A275E" w:rsidRPr="0027690B">
        <w:rPr>
          <w:rFonts w:ascii="Tahoma" w:hAnsi="Tahoma" w:cs="Tahoma"/>
          <w:sz w:val="28"/>
          <w:szCs w:val="28"/>
        </w:rPr>
        <w:t xml:space="preserve">All initial </w:t>
      </w:r>
      <w:r w:rsidR="00C773F7" w:rsidRPr="0027690B">
        <w:rPr>
          <w:rFonts w:ascii="Tahoma" w:hAnsi="Tahoma" w:cs="Tahoma"/>
          <w:sz w:val="28"/>
          <w:szCs w:val="28"/>
        </w:rPr>
        <w:t xml:space="preserve">introductory </w:t>
      </w:r>
      <w:r w:rsidR="001A275E" w:rsidRPr="0027690B">
        <w:rPr>
          <w:rFonts w:ascii="Tahoma" w:hAnsi="Tahoma" w:cs="Tahoma"/>
          <w:sz w:val="28"/>
          <w:szCs w:val="28"/>
        </w:rPr>
        <w:t xml:space="preserve">sessions </w:t>
      </w:r>
      <w:r w:rsidR="00C773F7" w:rsidRPr="0027690B">
        <w:rPr>
          <w:rFonts w:ascii="Tahoma" w:hAnsi="Tahoma" w:cs="Tahoma"/>
          <w:sz w:val="28"/>
          <w:szCs w:val="28"/>
        </w:rPr>
        <w:t>are at a no-cost-</w:t>
      </w:r>
      <w:r w:rsidR="001A275E" w:rsidRPr="0027690B">
        <w:rPr>
          <w:rFonts w:ascii="Tahoma" w:hAnsi="Tahoma" w:cs="Tahoma"/>
          <w:sz w:val="28"/>
          <w:szCs w:val="28"/>
        </w:rPr>
        <w:t xml:space="preserve">fee </w:t>
      </w:r>
      <w:r w:rsidR="00C773F7" w:rsidRPr="0027690B">
        <w:rPr>
          <w:rFonts w:ascii="Tahoma" w:hAnsi="Tahoma" w:cs="Tahoma"/>
          <w:sz w:val="28"/>
          <w:szCs w:val="28"/>
        </w:rPr>
        <w:t xml:space="preserve">basis </w:t>
      </w:r>
      <w:r w:rsidR="001A275E" w:rsidRPr="0027690B">
        <w:rPr>
          <w:rFonts w:ascii="Tahoma" w:hAnsi="Tahoma" w:cs="Tahoma"/>
          <w:sz w:val="28"/>
          <w:szCs w:val="28"/>
        </w:rPr>
        <w:t>to determine if ACT is right for you and to see if we are a good fit for subsequent sessions.</w:t>
      </w:r>
      <w:r w:rsidR="00942ACA">
        <w:rPr>
          <w:rFonts w:ascii="Tahoma" w:hAnsi="Tahoma" w:cs="Tahoma"/>
          <w:sz w:val="28"/>
          <w:szCs w:val="28"/>
        </w:rPr>
        <w:t xml:space="preserve"> After the initial session you are only expected to pay for the services you receive. </w:t>
      </w:r>
      <w:r w:rsidR="001A275E" w:rsidRPr="0027690B">
        <w:rPr>
          <w:rFonts w:ascii="Tahoma" w:hAnsi="Tahoma" w:cs="Tahoma"/>
          <w:sz w:val="28"/>
          <w:szCs w:val="28"/>
        </w:rPr>
        <w:t xml:space="preserve"> </w:t>
      </w:r>
      <w:r w:rsidR="00FE5381">
        <w:rPr>
          <w:rFonts w:ascii="Tahoma" w:hAnsi="Tahoma" w:cs="Tahoma"/>
          <w:sz w:val="28"/>
          <w:szCs w:val="28"/>
        </w:rPr>
        <w:t>I understand that c</w:t>
      </w:r>
      <w:r w:rsidR="00942ACA">
        <w:rPr>
          <w:rFonts w:ascii="Tahoma" w:hAnsi="Tahoma" w:cs="Tahoma"/>
          <w:sz w:val="28"/>
          <w:szCs w:val="28"/>
        </w:rPr>
        <w:t xml:space="preserve">ancellations </w:t>
      </w:r>
      <w:r w:rsidR="00654840">
        <w:rPr>
          <w:rFonts w:ascii="Tahoma" w:hAnsi="Tahoma" w:cs="Tahoma"/>
          <w:sz w:val="28"/>
          <w:szCs w:val="28"/>
        </w:rPr>
        <w:t>happen,</w:t>
      </w:r>
      <w:r w:rsidR="00942ACA">
        <w:rPr>
          <w:rFonts w:ascii="Tahoma" w:hAnsi="Tahoma" w:cs="Tahoma"/>
          <w:sz w:val="28"/>
          <w:szCs w:val="28"/>
        </w:rPr>
        <w:t xml:space="preserve"> and you will not be charged for missed sessions but will be subject to risk guarantee of future appointments</w:t>
      </w:r>
      <w:r w:rsidR="000F571B">
        <w:rPr>
          <w:rFonts w:ascii="Tahoma" w:hAnsi="Tahoma" w:cs="Tahoma"/>
          <w:sz w:val="28"/>
          <w:szCs w:val="28"/>
        </w:rPr>
        <w:t>.</w:t>
      </w:r>
      <w:r w:rsidR="00942ACA">
        <w:rPr>
          <w:rFonts w:ascii="Tahoma" w:hAnsi="Tahoma" w:cs="Tahoma"/>
          <w:sz w:val="28"/>
          <w:szCs w:val="28"/>
        </w:rPr>
        <w:t xml:space="preserve">  </w:t>
      </w:r>
      <w:r w:rsidR="001A275E" w:rsidRPr="0027690B">
        <w:rPr>
          <w:rFonts w:ascii="Tahoma" w:hAnsi="Tahoma" w:cs="Tahoma"/>
          <w:sz w:val="28"/>
          <w:szCs w:val="28"/>
        </w:rPr>
        <w:t xml:space="preserve">Fees are </w:t>
      </w:r>
      <w:r w:rsidR="00C90ADC">
        <w:rPr>
          <w:rFonts w:ascii="Tahoma" w:hAnsi="Tahoma" w:cs="Tahoma"/>
          <w:sz w:val="28"/>
          <w:szCs w:val="28"/>
        </w:rPr>
        <w:t xml:space="preserve">generally </w:t>
      </w:r>
      <w:r w:rsidR="001A275E" w:rsidRPr="0027690B">
        <w:rPr>
          <w:rFonts w:ascii="Tahoma" w:hAnsi="Tahoma" w:cs="Tahoma"/>
          <w:sz w:val="28"/>
          <w:szCs w:val="28"/>
        </w:rPr>
        <w:t>collected prior to sessions</w:t>
      </w:r>
      <w:r w:rsidR="00C773F7" w:rsidRPr="0027690B">
        <w:rPr>
          <w:rFonts w:ascii="Tahoma" w:hAnsi="Tahoma" w:cs="Tahoma"/>
          <w:sz w:val="28"/>
          <w:szCs w:val="28"/>
        </w:rPr>
        <w:t xml:space="preserve"> and a bill is provided upon request to submit to your health insurer. </w:t>
      </w:r>
    </w:p>
    <w:p w14:paraId="3E6FA997" w14:textId="07D1988D" w:rsidR="008241A8" w:rsidRPr="0027690B" w:rsidRDefault="002F1C0B" w:rsidP="002F1C0B">
      <w:pPr>
        <w:pStyle w:val="NormalWeb"/>
        <w:shd w:val="clear" w:color="auto" w:fill="FFFFFF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</w:rPr>
        <w:t xml:space="preserve"> </w:t>
      </w:r>
      <w:r w:rsidR="008241A8" w:rsidRPr="0027690B">
        <w:rPr>
          <w:rFonts w:ascii="Tahoma" w:hAnsi="Tahoma" w:cs="Tahoma"/>
          <w:b/>
          <w:bCs/>
          <w:sz w:val="28"/>
          <w:szCs w:val="28"/>
        </w:rPr>
        <w:t>As a client of an Oregon licensee, you have the following rights:</w:t>
      </w:r>
    </w:p>
    <w:p w14:paraId="7D19575B" w14:textId="4425090A" w:rsidR="008241A8" w:rsidRPr="0027690B" w:rsidRDefault="008241A8" w:rsidP="002F1C0B">
      <w:pPr>
        <w:pStyle w:val="NormalWeb"/>
        <w:numPr>
          <w:ilvl w:val="0"/>
          <w:numId w:val="17"/>
        </w:numPr>
        <w:shd w:val="clear" w:color="auto" w:fill="FFFFFF"/>
        <w:rPr>
          <w:rFonts w:ascii="Tahoma" w:hAnsi="Tahoma" w:cs="Tahoma"/>
          <w:sz w:val="28"/>
          <w:szCs w:val="28"/>
        </w:rPr>
      </w:pPr>
      <w:r w:rsidRPr="0027690B">
        <w:rPr>
          <w:rFonts w:ascii="Tahoma" w:hAnsi="Tahoma" w:cs="Tahoma"/>
          <w:sz w:val="28"/>
          <w:szCs w:val="28"/>
        </w:rPr>
        <w:t>To expect that a licensee has met the qualifications of training and experience required by state law;</w:t>
      </w:r>
    </w:p>
    <w:p w14:paraId="76FF5AED" w14:textId="4B54E2BC" w:rsidR="008241A8" w:rsidRPr="0027690B" w:rsidRDefault="008241A8" w:rsidP="002F1C0B">
      <w:pPr>
        <w:pStyle w:val="NormalWeb"/>
        <w:numPr>
          <w:ilvl w:val="0"/>
          <w:numId w:val="17"/>
        </w:numPr>
        <w:shd w:val="clear" w:color="auto" w:fill="FFFFFF"/>
        <w:rPr>
          <w:rFonts w:ascii="Tahoma" w:hAnsi="Tahoma" w:cs="Tahoma"/>
          <w:sz w:val="28"/>
          <w:szCs w:val="28"/>
        </w:rPr>
      </w:pPr>
      <w:r w:rsidRPr="0027690B">
        <w:rPr>
          <w:rFonts w:ascii="Tahoma" w:hAnsi="Tahoma" w:cs="Tahoma"/>
          <w:sz w:val="28"/>
          <w:szCs w:val="28"/>
        </w:rPr>
        <w:lastRenderedPageBreak/>
        <w:t>To examine public records maintained by the Board and to have the Board confirm credentials of a licensee;</w:t>
      </w:r>
      <w:r w:rsidR="0027690B">
        <w:rPr>
          <w:rFonts w:ascii="Tahoma" w:hAnsi="Tahoma" w:cs="Tahoma"/>
          <w:sz w:val="28"/>
          <w:szCs w:val="28"/>
        </w:rPr>
        <w:t xml:space="preserve"> </w:t>
      </w:r>
      <w:r w:rsidRPr="0027690B">
        <w:rPr>
          <w:rFonts w:ascii="Tahoma" w:hAnsi="Tahoma" w:cs="Tahoma"/>
          <w:sz w:val="28"/>
          <w:szCs w:val="28"/>
        </w:rPr>
        <w:t xml:space="preserve">To obtain a copy of the Code of Ethics (Oregon Administrative Rules 833-100); </w:t>
      </w:r>
    </w:p>
    <w:p w14:paraId="3D50370D" w14:textId="7DEF754C" w:rsidR="008241A8" w:rsidRPr="0027690B" w:rsidRDefault="008241A8" w:rsidP="002F1C0B">
      <w:pPr>
        <w:pStyle w:val="NormalWeb"/>
        <w:numPr>
          <w:ilvl w:val="0"/>
          <w:numId w:val="17"/>
        </w:numPr>
        <w:shd w:val="clear" w:color="auto" w:fill="FFFFFF"/>
        <w:rPr>
          <w:rFonts w:ascii="Tahoma" w:hAnsi="Tahoma" w:cs="Tahoma"/>
          <w:sz w:val="28"/>
          <w:szCs w:val="28"/>
        </w:rPr>
      </w:pPr>
      <w:r w:rsidRPr="0027690B">
        <w:rPr>
          <w:rFonts w:ascii="Tahoma" w:hAnsi="Tahoma" w:cs="Tahoma"/>
          <w:sz w:val="28"/>
          <w:szCs w:val="28"/>
        </w:rPr>
        <w:t>To report complaints to the Board;</w:t>
      </w:r>
      <w:r w:rsidR="0027690B">
        <w:rPr>
          <w:rFonts w:ascii="Tahoma" w:hAnsi="Tahoma" w:cs="Tahoma"/>
          <w:sz w:val="28"/>
          <w:szCs w:val="28"/>
        </w:rPr>
        <w:t xml:space="preserve"> </w:t>
      </w:r>
      <w:r w:rsidRPr="0027690B">
        <w:rPr>
          <w:rFonts w:ascii="Tahoma" w:hAnsi="Tahoma" w:cs="Tahoma"/>
          <w:sz w:val="28"/>
          <w:szCs w:val="28"/>
        </w:rPr>
        <w:t xml:space="preserve">To be informed of the cost of professional services before receiving the services; </w:t>
      </w:r>
    </w:p>
    <w:p w14:paraId="051C0B1D" w14:textId="616EC4E8" w:rsidR="008241A8" w:rsidRPr="0027690B" w:rsidRDefault="008241A8" w:rsidP="002F1C0B">
      <w:pPr>
        <w:pStyle w:val="NormalWeb"/>
        <w:numPr>
          <w:ilvl w:val="0"/>
          <w:numId w:val="17"/>
        </w:numPr>
        <w:shd w:val="clear" w:color="auto" w:fill="FFFFFF"/>
        <w:rPr>
          <w:rFonts w:ascii="Tahoma" w:hAnsi="Tahoma" w:cs="Tahoma"/>
          <w:sz w:val="28"/>
          <w:szCs w:val="28"/>
        </w:rPr>
      </w:pPr>
      <w:r w:rsidRPr="0027690B">
        <w:rPr>
          <w:rFonts w:ascii="Tahoma" w:hAnsi="Tahoma" w:cs="Tahoma"/>
          <w:sz w:val="28"/>
          <w:szCs w:val="28"/>
        </w:rPr>
        <w:t xml:space="preserve">To be assured of privacy and confidentiality while receiving services as defined by rule or law, with the following exceptions: 1) Reporting suspected child abuse; 2) Reporting imminent danger to you or others; 3) Reporting information required in court proceedings or by your insurance company, or other relevant agencies; 4) Providing information concerning licensee case consultation or supervision; and 5) Defending claims brought by you against me; </w:t>
      </w:r>
    </w:p>
    <w:p w14:paraId="625E5874" w14:textId="19BB15C4" w:rsidR="008241A8" w:rsidRPr="0027690B" w:rsidRDefault="008241A8" w:rsidP="002F1C0B">
      <w:pPr>
        <w:pStyle w:val="NormalWeb"/>
        <w:numPr>
          <w:ilvl w:val="0"/>
          <w:numId w:val="17"/>
        </w:numPr>
        <w:shd w:val="clear" w:color="auto" w:fill="FFFFFF"/>
        <w:rPr>
          <w:rFonts w:ascii="Tahoma" w:hAnsi="Tahoma" w:cs="Tahoma"/>
          <w:sz w:val="28"/>
          <w:szCs w:val="28"/>
        </w:rPr>
      </w:pPr>
      <w:r w:rsidRPr="0027690B">
        <w:rPr>
          <w:rFonts w:ascii="Tahoma" w:hAnsi="Tahoma" w:cs="Tahoma"/>
          <w:sz w:val="28"/>
          <w:szCs w:val="28"/>
        </w:rPr>
        <w:t xml:space="preserve">To be free from discrimination because of age, color, culture, disability, ethnicity, national origin, gender, race, religion, sexual orientation, marital status, or socioeconomic status. </w:t>
      </w:r>
    </w:p>
    <w:p w14:paraId="58743AB9" w14:textId="1687DD68" w:rsidR="008241A8" w:rsidRPr="0027690B" w:rsidRDefault="008241A8" w:rsidP="008241A8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27690B">
        <w:rPr>
          <w:rFonts w:ascii="Tahoma" w:hAnsi="Tahoma" w:cs="Tahoma"/>
          <w:sz w:val="28"/>
          <w:szCs w:val="28"/>
        </w:rPr>
        <w:t xml:space="preserve">You may contact the Board of Licensed Social Workers at </w:t>
      </w:r>
    </w:p>
    <w:p w14:paraId="35DE16AC" w14:textId="04D4276C" w:rsidR="0027690B" w:rsidRDefault="008241A8" w:rsidP="008241A8">
      <w:pPr>
        <w:pStyle w:val="NormalWeb"/>
        <w:shd w:val="clear" w:color="auto" w:fill="FFFFFF"/>
        <w:rPr>
          <w:rFonts w:ascii="Tahoma" w:hAnsi="Tahoma" w:cs="Tahoma"/>
          <w:color w:val="0000FF"/>
          <w:sz w:val="28"/>
          <w:szCs w:val="28"/>
        </w:rPr>
      </w:pPr>
      <w:r w:rsidRPr="0027690B">
        <w:rPr>
          <w:rFonts w:ascii="Tahoma" w:hAnsi="Tahoma" w:cs="Tahoma"/>
          <w:sz w:val="28"/>
          <w:szCs w:val="28"/>
        </w:rPr>
        <w:t>3218 Pringle Rd SE, #</w:t>
      </w:r>
      <w:r w:rsidR="0027690B">
        <w:rPr>
          <w:rFonts w:ascii="Tahoma" w:hAnsi="Tahoma" w:cs="Tahoma"/>
          <w:sz w:val="28"/>
          <w:szCs w:val="28"/>
        </w:rPr>
        <w:t>24</w:t>
      </w:r>
      <w:r w:rsidRPr="0027690B">
        <w:rPr>
          <w:rFonts w:ascii="Tahoma" w:hAnsi="Tahoma" w:cs="Tahoma"/>
          <w:sz w:val="28"/>
          <w:szCs w:val="28"/>
        </w:rPr>
        <w:t>0, Salem, OR 97302-6312 Telephone: (503) 378-5</w:t>
      </w:r>
      <w:r w:rsidR="0027690B">
        <w:rPr>
          <w:rFonts w:ascii="Tahoma" w:hAnsi="Tahoma" w:cs="Tahoma"/>
          <w:sz w:val="28"/>
          <w:szCs w:val="28"/>
        </w:rPr>
        <w:t>735</w:t>
      </w:r>
      <w:r w:rsidRPr="0027690B">
        <w:rPr>
          <w:rFonts w:ascii="Tahoma" w:hAnsi="Tahoma" w:cs="Tahoma"/>
          <w:sz w:val="28"/>
          <w:szCs w:val="28"/>
        </w:rPr>
        <w:t xml:space="preserve"> Email:</w:t>
      </w:r>
      <w:r w:rsidR="0027690B">
        <w:rPr>
          <w:rFonts w:ascii="Tahoma" w:hAnsi="Tahoma" w:cs="Tahoma"/>
          <w:color w:val="0000FF"/>
          <w:sz w:val="28"/>
          <w:szCs w:val="28"/>
        </w:rPr>
        <w:t xml:space="preserve"> </w:t>
      </w:r>
      <w:r w:rsidR="0027690B" w:rsidRPr="0027690B">
        <w:rPr>
          <w:rFonts w:ascii="Tahoma" w:hAnsi="Tahoma" w:cs="Tahoma"/>
          <w:color w:val="0000FF"/>
          <w:sz w:val="28"/>
          <w:szCs w:val="28"/>
        </w:rPr>
        <w:t>oregon.blsw@oregon.gov</w:t>
      </w:r>
    </w:p>
    <w:p w14:paraId="7DFDAA36" w14:textId="363ED328" w:rsidR="008241A8" w:rsidRPr="0027690B" w:rsidRDefault="008241A8" w:rsidP="008241A8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27690B">
        <w:rPr>
          <w:rFonts w:ascii="Tahoma" w:hAnsi="Tahoma" w:cs="Tahoma"/>
          <w:sz w:val="28"/>
          <w:szCs w:val="28"/>
        </w:rPr>
        <w:t>Website</w:t>
      </w:r>
      <w:r w:rsidR="0027690B">
        <w:rPr>
          <w:rFonts w:ascii="Tahoma" w:hAnsi="Tahoma" w:cs="Tahoma"/>
          <w:sz w:val="28"/>
          <w:szCs w:val="28"/>
        </w:rPr>
        <w:t xml:space="preserve">: </w:t>
      </w:r>
      <w:hyperlink r:id="rId15" w:history="1">
        <w:r w:rsidR="0027690B" w:rsidRPr="0027690B">
          <w:rPr>
            <w:rStyle w:val="Hyperlink"/>
            <w:rFonts w:ascii="Tahoma" w:hAnsi="Tahoma" w:cs="Tahoma"/>
            <w:sz w:val="28"/>
            <w:szCs w:val="28"/>
          </w:rPr>
          <w:t>www.oregon.gov/blsw/Pages/index.aspx</w:t>
        </w:r>
      </w:hyperlink>
    </w:p>
    <w:p w14:paraId="0777E61D" w14:textId="77777777" w:rsidR="008241A8" w:rsidRPr="0027690B" w:rsidRDefault="008241A8" w:rsidP="008241A8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27690B">
        <w:rPr>
          <w:rFonts w:ascii="Tahoma" w:hAnsi="Tahoma" w:cs="Tahoma"/>
          <w:sz w:val="28"/>
          <w:szCs w:val="28"/>
        </w:rPr>
        <w:t xml:space="preserve">For additional information about this counselor or therapist, consult the Board’s website. </w:t>
      </w:r>
    </w:p>
    <w:p w14:paraId="261E7990" w14:textId="77777777" w:rsidR="009D685D" w:rsidRPr="002F1C0B" w:rsidRDefault="009D685D"/>
    <w:p w14:paraId="7A2A43C1" w14:textId="77777777" w:rsidR="00783F84" w:rsidRPr="002F1C0B" w:rsidRDefault="00783F84"/>
    <w:sectPr w:rsidR="00783F84" w:rsidRPr="002F1C0B">
      <w:footerReference w:type="default" r:id="rId16"/>
      <w:pgSz w:w="12240" w:h="15840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EA61C" w14:textId="77777777" w:rsidR="009E42A8" w:rsidRDefault="009E42A8">
      <w:r>
        <w:separator/>
      </w:r>
    </w:p>
    <w:p w14:paraId="36674D0D" w14:textId="77777777" w:rsidR="009E42A8" w:rsidRDefault="009E42A8"/>
    <w:p w14:paraId="3403AD23" w14:textId="77777777" w:rsidR="009E42A8" w:rsidRDefault="009E42A8"/>
  </w:endnote>
  <w:endnote w:type="continuationSeparator" w:id="0">
    <w:p w14:paraId="3E6B2295" w14:textId="77777777" w:rsidR="009E42A8" w:rsidRDefault="009E42A8">
      <w:r>
        <w:continuationSeparator/>
      </w:r>
    </w:p>
    <w:p w14:paraId="2F1A7550" w14:textId="77777777" w:rsidR="009E42A8" w:rsidRDefault="009E42A8"/>
    <w:p w14:paraId="251346F8" w14:textId="77777777" w:rsidR="009E42A8" w:rsidRDefault="009E42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5E9B1" w14:textId="77777777" w:rsidR="00783F84" w:rsidRDefault="00C54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7D0D7" w14:textId="77777777" w:rsidR="009E42A8" w:rsidRDefault="009E42A8">
      <w:r>
        <w:separator/>
      </w:r>
    </w:p>
    <w:p w14:paraId="2C43AEC2" w14:textId="77777777" w:rsidR="009E42A8" w:rsidRDefault="009E42A8"/>
    <w:p w14:paraId="3B941C79" w14:textId="77777777" w:rsidR="009E42A8" w:rsidRDefault="009E42A8"/>
  </w:footnote>
  <w:footnote w:type="continuationSeparator" w:id="0">
    <w:p w14:paraId="10740801" w14:textId="77777777" w:rsidR="009E42A8" w:rsidRDefault="009E42A8">
      <w:r>
        <w:continuationSeparator/>
      </w:r>
    </w:p>
    <w:p w14:paraId="4E63BF5E" w14:textId="77777777" w:rsidR="009E42A8" w:rsidRDefault="009E42A8"/>
    <w:p w14:paraId="63B14B0B" w14:textId="77777777" w:rsidR="009E42A8" w:rsidRDefault="009E42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List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310D0"/>
    <w:multiLevelType w:val="hybridMultilevel"/>
    <w:tmpl w:val="75A6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21"/>
    <w:rsid w:val="00026440"/>
    <w:rsid w:val="00037ED8"/>
    <w:rsid w:val="00071CA2"/>
    <w:rsid w:val="000972EC"/>
    <w:rsid w:val="000A554E"/>
    <w:rsid w:val="000E4F22"/>
    <w:rsid w:val="000F060D"/>
    <w:rsid w:val="000F3DB4"/>
    <w:rsid w:val="000F571B"/>
    <w:rsid w:val="00126C95"/>
    <w:rsid w:val="00142BC1"/>
    <w:rsid w:val="0016513D"/>
    <w:rsid w:val="001A275E"/>
    <w:rsid w:val="001C498D"/>
    <w:rsid w:val="0020346C"/>
    <w:rsid w:val="002126B7"/>
    <w:rsid w:val="0027690B"/>
    <w:rsid w:val="002921B6"/>
    <w:rsid w:val="002B5F9A"/>
    <w:rsid w:val="002C3A8A"/>
    <w:rsid w:val="002D2AB3"/>
    <w:rsid w:val="002F1C0B"/>
    <w:rsid w:val="00321AC9"/>
    <w:rsid w:val="003613A0"/>
    <w:rsid w:val="00371BF2"/>
    <w:rsid w:val="003978D9"/>
    <w:rsid w:val="003B158E"/>
    <w:rsid w:val="003C3783"/>
    <w:rsid w:val="003F6474"/>
    <w:rsid w:val="00402016"/>
    <w:rsid w:val="004505D3"/>
    <w:rsid w:val="00483C00"/>
    <w:rsid w:val="004A62BC"/>
    <w:rsid w:val="004D7A10"/>
    <w:rsid w:val="0053632E"/>
    <w:rsid w:val="005474D4"/>
    <w:rsid w:val="005C40D6"/>
    <w:rsid w:val="005F54CC"/>
    <w:rsid w:val="00615129"/>
    <w:rsid w:val="00654840"/>
    <w:rsid w:val="0069705B"/>
    <w:rsid w:val="006978BC"/>
    <w:rsid w:val="00716D02"/>
    <w:rsid w:val="00783F84"/>
    <w:rsid w:val="007A1CB4"/>
    <w:rsid w:val="007C08B2"/>
    <w:rsid w:val="007C50C1"/>
    <w:rsid w:val="0080502B"/>
    <w:rsid w:val="008241A8"/>
    <w:rsid w:val="008C0E6A"/>
    <w:rsid w:val="008F5AD2"/>
    <w:rsid w:val="00931BAA"/>
    <w:rsid w:val="00942ACA"/>
    <w:rsid w:val="0099658E"/>
    <w:rsid w:val="009D685D"/>
    <w:rsid w:val="009D7982"/>
    <w:rsid w:val="009E42A8"/>
    <w:rsid w:val="00A9051F"/>
    <w:rsid w:val="00AC2621"/>
    <w:rsid w:val="00AC6FC1"/>
    <w:rsid w:val="00B252CE"/>
    <w:rsid w:val="00C54F9B"/>
    <w:rsid w:val="00C773F7"/>
    <w:rsid w:val="00C82203"/>
    <w:rsid w:val="00C90ADC"/>
    <w:rsid w:val="00CB42B0"/>
    <w:rsid w:val="00D13F00"/>
    <w:rsid w:val="00E01761"/>
    <w:rsid w:val="00E66540"/>
    <w:rsid w:val="00E82D78"/>
    <w:rsid w:val="00F30731"/>
    <w:rsid w:val="00F37DBE"/>
    <w:rsid w:val="00FC0416"/>
    <w:rsid w:val="00F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0CCD2"/>
  <w15:chartTrackingRefBased/>
  <w15:docId w15:val="{A2961F76-59D6-9744-93DB-BF5E8C9D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16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240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240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240"/>
      <w:outlineLvl w:val="2"/>
    </w:pPr>
    <w:rPr>
      <w:rFonts w:asciiTheme="majorHAnsi" w:eastAsiaTheme="majorEastAsia" w:hAnsiTheme="majorHAnsi" w:cstheme="majorBidi"/>
      <w:color w:val="000000" w:themeColor="text1"/>
      <w:sz w:val="3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240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40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40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240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240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40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00"/>
      <w:contextualSpacing/>
    </w:pPr>
    <w:rPr>
      <w:rFonts w:asciiTheme="minorHAnsi" w:eastAsiaTheme="minorEastAsia" w:hAnsiTheme="minorHAnsi" w:cstheme="minorBidi"/>
      <w:color w:val="000000" w:themeColor="text1"/>
      <w:sz w:val="3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1"/>
    <w:qFormat/>
    <w:pPr>
      <w:spacing w:after="24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Number">
    <w:name w:val="List Number"/>
    <w:basedOn w:val="Normal"/>
    <w:uiPriority w:val="13"/>
    <w:qFormat/>
    <w:pPr>
      <w:numPr>
        <w:numId w:val="16"/>
      </w:numPr>
      <w:spacing w:after="240" w:line="312" w:lineRule="auto"/>
    </w:pPr>
    <w:rPr>
      <w:rFonts w:asciiTheme="minorHAnsi" w:eastAsiaTheme="minorHAnsi" w:hAnsiTheme="minorHAnsi" w:cstheme="minorBidi"/>
      <w:color w:val="000000" w:themeColor="text1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312" w:lineRule="auto"/>
      <w:ind w:left="490" w:right="490"/>
    </w:pPr>
    <w:rPr>
      <w:rFonts w:asciiTheme="minorHAnsi" w:eastAsiaTheme="minorHAnsi" w:hAnsiTheme="minorHAnsi" w:cstheme="minorBidi"/>
      <w:i/>
      <w:iCs/>
      <w:color w:val="404040" w:themeColor="text1" w:themeTint="BF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2"/>
    <w:qFormat/>
    <w:pPr>
      <w:numPr>
        <w:numId w:val="15"/>
      </w:numPr>
      <w:spacing w:after="240" w:line="312" w:lineRule="auto"/>
    </w:pPr>
    <w:rPr>
      <w:rFonts w:asciiTheme="minorHAnsi" w:eastAsiaTheme="minorHAnsi" w:hAnsiTheme="minorHAnsi" w:cstheme="minorBidi"/>
      <w:color w:val="000000" w:themeColor="text1"/>
      <w:lang w:eastAsia="ja-JP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/>
      <w:contextualSpacing/>
    </w:pPr>
    <w:rPr>
      <w:rFonts w:asciiTheme="minorHAnsi" w:eastAsiaTheme="minorHAnsi" w:hAnsiTheme="minorHAnsi" w:cstheme="minorBidi"/>
      <w:color w:val="000000" w:themeColor="text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eastAsiaTheme="minorHAnsi" w:hAnsiTheme="minorHAnsi" w:cstheme="minorBidi"/>
      <w:color w:val="000000" w:themeColor="text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Char"/>
    <w:uiPriority w:val="99"/>
    <w:qFormat/>
    <w:rPr>
      <w:rFonts w:asciiTheme="minorHAnsi" w:eastAsiaTheme="minorHAnsi" w:hAnsiTheme="minorHAnsi" w:cstheme="minorBidi"/>
      <w:color w:val="000000" w:themeColor="text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character" w:styleId="Hyperlink">
    <w:name w:val="Hyperlink"/>
    <w:basedOn w:val="DefaultParagraphFont"/>
    <w:uiPriority w:val="99"/>
    <w:unhideWhenUsed/>
    <w:rsid w:val="0080502B"/>
    <w:rPr>
      <w:color w:val="5E9E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0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685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C82203"/>
    <w:rPr>
      <w:color w:val="7A456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C00"/>
    <w:pPr>
      <w:spacing w:after="240"/>
    </w:pPr>
    <w:rPr>
      <w:rFonts w:asciiTheme="minorHAnsi" w:eastAsiaTheme="minorHAnsi" w:hAnsiTheme="minorHAnsi" w:cstheme="minorBidi"/>
      <w:color w:val="000000" w:themeColor="text1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C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C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0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97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opactoregon.com/news/coverage-for-telemental-health-and-covid-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oregon.gov/blsw/Pages/index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oregon.gov/blsw/Pages/index.aspx" TargetMode="External"/><Relationship Id="rId10" Type="http://schemas.openxmlformats.org/officeDocument/2006/relationships/hyperlink" Target="https://www.facebook.com/Arcturus-Counseling-1083824843985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mes.gallanos@gmail.com" TargetMode="External"/><Relationship Id="rId14" Type="http://schemas.openxmlformats.org/officeDocument/2006/relationships/hyperlink" Target="https://storage.googleapis.com/wzukusers/user-30850196/documents/5e7aef654f61bg7Z8vWS/DFR-OHA%20Telehealth%20Guidanc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/Library/Containers/com.microsoft.Word/Data/Library/Application%20Support/Microsoft/Office/16.0/DTS/en-US%7b8708299E-7086-7542-BAF0-86B6BC2F3912%7d/%7b8DCB1134-1EBB-FA4C-B0A6-2072E43EFEB8%7dtf10002081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{8DCB1134-1EBB-FA4C-B0A6-2072E43EFEB8}tf10002081.dotx</Template>
  <TotalTime>14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Anji Gallanos</cp:lastModifiedBy>
  <cp:revision>6</cp:revision>
  <dcterms:created xsi:type="dcterms:W3CDTF">2020-10-24T20:45:00Z</dcterms:created>
  <dcterms:modified xsi:type="dcterms:W3CDTF">2021-05-24T15:13:00Z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